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D470" w14:textId="77777777" w:rsidR="00CE7E43" w:rsidRPr="005B1119" w:rsidRDefault="00CE7E43" w:rsidP="00A9176A">
      <w:pPr>
        <w:pStyle w:val="BodyA"/>
        <w:rPr>
          <w:rFonts w:cs="Arial"/>
          <w:b/>
          <w:bCs/>
          <w:sz w:val="22"/>
          <w:szCs w:val="22"/>
        </w:rPr>
      </w:pPr>
    </w:p>
    <w:p w14:paraId="5BAD948B" w14:textId="77777777" w:rsidR="00CE7E43" w:rsidRPr="005B1119" w:rsidRDefault="00A9176A" w:rsidP="00DB5A07">
      <w:pPr>
        <w:pStyle w:val="BodyA"/>
        <w:jc w:val="center"/>
        <w:rPr>
          <w:rFonts w:cs="Arial"/>
          <w:b/>
          <w:bCs/>
          <w:sz w:val="22"/>
          <w:szCs w:val="22"/>
        </w:rPr>
      </w:pPr>
      <w:r>
        <w:rPr>
          <w:rFonts w:cs="Arial"/>
          <w:b/>
          <w:bCs/>
          <w:noProof/>
          <w:sz w:val="22"/>
          <w:szCs w:val="22"/>
        </w:rPr>
        <w:drawing>
          <wp:inline distT="0" distB="0" distL="0" distR="0" wp14:anchorId="2A01647F" wp14:editId="127934B4">
            <wp:extent cx="1283335"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656" cy="1258713"/>
                    </a:xfrm>
                    <a:prstGeom prst="rect">
                      <a:avLst/>
                    </a:prstGeom>
                    <a:noFill/>
                  </pic:spPr>
                </pic:pic>
              </a:graphicData>
            </a:graphic>
          </wp:inline>
        </w:drawing>
      </w:r>
    </w:p>
    <w:p w14:paraId="2D2879C1" w14:textId="77777777" w:rsidR="001F0571" w:rsidRDefault="001F0571" w:rsidP="00A9176A">
      <w:pPr>
        <w:pStyle w:val="BodyA"/>
        <w:jc w:val="center"/>
        <w:rPr>
          <w:rFonts w:cs="Arial"/>
          <w:b/>
          <w:bCs/>
          <w:sz w:val="22"/>
          <w:szCs w:val="22"/>
        </w:rPr>
      </w:pPr>
    </w:p>
    <w:p w14:paraId="04D3B21D" w14:textId="77777777" w:rsidR="00CE7E43" w:rsidRDefault="00A9176A" w:rsidP="00A9176A">
      <w:pPr>
        <w:pStyle w:val="BodyA"/>
        <w:jc w:val="center"/>
        <w:rPr>
          <w:rFonts w:cs="Arial"/>
          <w:b/>
          <w:bCs/>
          <w:sz w:val="22"/>
          <w:szCs w:val="22"/>
        </w:rPr>
      </w:pPr>
      <w:r>
        <w:rPr>
          <w:rFonts w:cs="Arial"/>
          <w:b/>
          <w:bCs/>
          <w:sz w:val="22"/>
          <w:szCs w:val="22"/>
        </w:rPr>
        <w:t>J</w:t>
      </w:r>
      <w:r w:rsidR="00CE7E43" w:rsidRPr="00BE0B29">
        <w:rPr>
          <w:rFonts w:cs="Arial"/>
          <w:b/>
          <w:bCs/>
          <w:sz w:val="22"/>
          <w:szCs w:val="22"/>
        </w:rPr>
        <w:t>OB DESCRIPTION</w:t>
      </w:r>
    </w:p>
    <w:p w14:paraId="4864C393" w14:textId="326753F0" w:rsidR="00A9176A" w:rsidRDefault="00A9176A" w:rsidP="00A9176A">
      <w:pPr>
        <w:pStyle w:val="BodyA"/>
        <w:jc w:val="center"/>
        <w:rPr>
          <w:rFonts w:cs="Arial"/>
          <w:b/>
          <w:bCs/>
          <w:sz w:val="22"/>
          <w:szCs w:val="22"/>
        </w:rPr>
      </w:pPr>
    </w:p>
    <w:p w14:paraId="38D0CBA0" w14:textId="77777777" w:rsidR="002440D0" w:rsidRDefault="002440D0" w:rsidP="00DB5A07">
      <w:pPr>
        <w:pStyle w:val="BodyA"/>
        <w:jc w:val="center"/>
        <w:rPr>
          <w:rFonts w:cs="Arial"/>
          <w:b/>
          <w:bCs/>
          <w:sz w:val="22"/>
          <w:szCs w:val="22"/>
        </w:rPr>
      </w:pPr>
      <w:r>
        <w:rPr>
          <w:rFonts w:cs="Arial"/>
          <w:b/>
          <w:bCs/>
          <w:sz w:val="22"/>
          <w:szCs w:val="22"/>
        </w:rPr>
        <w:t>Community Nursery Nurse</w:t>
      </w:r>
    </w:p>
    <w:p w14:paraId="5A4D8A70" w14:textId="76E13590" w:rsidR="00CE7E43" w:rsidRDefault="001F0571" w:rsidP="00DB5A07">
      <w:pPr>
        <w:pStyle w:val="BodyA"/>
        <w:jc w:val="center"/>
        <w:rPr>
          <w:rFonts w:cs="Arial"/>
          <w:b/>
          <w:bCs/>
        </w:rPr>
      </w:pPr>
      <w:r>
        <w:rPr>
          <w:rFonts w:cs="Arial"/>
          <w:b/>
          <w:bCs/>
        </w:rPr>
        <w:t>Public Health Nursing 4</w:t>
      </w:r>
      <w:r w:rsidR="00BE0B29" w:rsidRPr="00A9176A">
        <w:rPr>
          <w:rFonts w:cs="Arial"/>
          <w:b/>
          <w:bCs/>
        </w:rPr>
        <w:t xml:space="preserve"> </w:t>
      </w:r>
      <w:r w:rsidR="00CE7E43" w:rsidRPr="00A9176A">
        <w:rPr>
          <w:rFonts w:cs="Arial"/>
          <w:b/>
          <w:bCs/>
        </w:rPr>
        <w:t>Slough</w:t>
      </w:r>
    </w:p>
    <w:p w14:paraId="6BC4D65B" w14:textId="77777777" w:rsidR="001F0571" w:rsidRPr="00A9176A" w:rsidRDefault="001F0571" w:rsidP="00DB5A07">
      <w:pPr>
        <w:pStyle w:val="BodyA"/>
        <w:jc w:val="center"/>
        <w:rPr>
          <w:rFonts w:cs="Arial"/>
          <w:b/>
          <w:bCs/>
        </w:rPr>
      </w:pPr>
      <w:r>
        <w:rPr>
          <w:rFonts w:cs="Arial"/>
          <w:b/>
          <w:bCs/>
        </w:rPr>
        <w:t>0-19 (25) Integrated Service</w:t>
      </w:r>
    </w:p>
    <w:p w14:paraId="796061EF" w14:textId="77777777" w:rsidR="00CE7E43" w:rsidRPr="005B1119" w:rsidRDefault="00CE7E43" w:rsidP="005B1119">
      <w:pPr>
        <w:pStyle w:val="BodyA"/>
        <w:jc w:val="both"/>
        <w:rPr>
          <w:rFonts w:cs="Arial"/>
          <w:b/>
          <w:bCs/>
          <w:sz w:val="22"/>
          <w:szCs w:val="22"/>
        </w:rPr>
      </w:pPr>
    </w:p>
    <w:p w14:paraId="0199F7DA" w14:textId="77777777" w:rsidR="00CE7E43" w:rsidRPr="005B1119" w:rsidRDefault="00CE7E43" w:rsidP="005B1119">
      <w:pPr>
        <w:pStyle w:val="BodyA"/>
        <w:jc w:val="both"/>
        <w:rPr>
          <w:rFonts w:cs="Arial"/>
          <w:b/>
          <w:bCs/>
          <w:sz w:val="22"/>
          <w:szCs w:val="22"/>
        </w:rPr>
      </w:pPr>
    </w:p>
    <w:p w14:paraId="0AC61A93" w14:textId="77777777" w:rsidR="00CE7E43" w:rsidRPr="005B1119" w:rsidRDefault="00CE7E43" w:rsidP="005B1119">
      <w:pPr>
        <w:pStyle w:val="BodyA"/>
        <w:jc w:val="both"/>
        <w:rPr>
          <w:rFonts w:cs="Arial"/>
          <w:b/>
          <w:bCs/>
          <w:sz w:val="22"/>
          <w:szCs w:val="22"/>
        </w:rPr>
      </w:pPr>
    </w:p>
    <w:p w14:paraId="6CF62B9A" w14:textId="77777777" w:rsidR="00CE7E43" w:rsidRPr="005B1119" w:rsidRDefault="00CE7E43" w:rsidP="00EF43BF">
      <w:pPr>
        <w:pStyle w:val="BodyA"/>
        <w:spacing w:before="240" w:line="360" w:lineRule="auto"/>
        <w:jc w:val="both"/>
        <w:rPr>
          <w:rFonts w:cs="Arial"/>
          <w:b/>
          <w:bCs/>
          <w:sz w:val="22"/>
          <w:szCs w:val="22"/>
        </w:rPr>
      </w:pPr>
      <w:r w:rsidRPr="005B1119">
        <w:rPr>
          <w:rFonts w:cs="Arial"/>
          <w:b/>
          <w:bCs/>
          <w:sz w:val="22"/>
          <w:szCs w:val="22"/>
        </w:rPr>
        <w:t xml:space="preserve">Employing </w:t>
      </w:r>
      <w:r w:rsidR="003433B5">
        <w:rPr>
          <w:rFonts w:cs="Arial"/>
          <w:b/>
          <w:bCs/>
          <w:sz w:val="22"/>
          <w:szCs w:val="22"/>
        </w:rPr>
        <w:t>O</w:t>
      </w:r>
      <w:r w:rsidRPr="005B1119">
        <w:rPr>
          <w:rFonts w:cs="Arial"/>
          <w:b/>
          <w:bCs/>
          <w:sz w:val="22"/>
          <w:szCs w:val="22"/>
        </w:rPr>
        <w:t xml:space="preserve">rganisation: </w:t>
      </w:r>
      <w:r w:rsidR="003433B5">
        <w:rPr>
          <w:rFonts w:cs="Arial"/>
          <w:b/>
          <w:bCs/>
          <w:sz w:val="22"/>
          <w:szCs w:val="22"/>
        </w:rPr>
        <w:tab/>
      </w:r>
      <w:r w:rsidRPr="005B1119">
        <w:rPr>
          <w:rFonts w:cs="Arial"/>
          <w:sz w:val="22"/>
          <w:szCs w:val="22"/>
        </w:rPr>
        <w:t>Solutions 4 Health</w:t>
      </w:r>
    </w:p>
    <w:p w14:paraId="3AF3B31C" w14:textId="7EEF71CB" w:rsidR="00CE7E43" w:rsidRPr="002440D0" w:rsidRDefault="00CE7E43" w:rsidP="00EF43BF">
      <w:pPr>
        <w:pStyle w:val="BodyA"/>
        <w:spacing w:before="240" w:line="360" w:lineRule="auto"/>
        <w:jc w:val="both"/>
        <w:rPr>
          <w:rFonts w:cs="Arial"/>
          <w:sz w:val="22"/>
          <w:szCs w:val="22"/>
        </w:rPr>
      </w:pPr>
      <w:r w:rsidRPr="005B1119">
        <w:rPr>
          <w:rFonts w:cs="Arial"/>
          <w:b/>
          <w:bCs/>
          <w:sz w:val="22"/>
          <w:szCs w:val="22"/>
        </w:rPr>
        <w:t xml:space="preserve">Contract Type: </w:t>
      </w:r>
      <w:r w:rsidR="003433B5">
        <w:rPr>
          <w:rFonts w:cs="Arial"/>
          <w:b/>
          <w:bCs/>
          <w:sz w:val="22"/>
          <w:szCs w:val="22"/>
        </w:rPr>
        <w:tab/>
      </w:r>
      <w:r w:rsidR="003433B5">
        <w:rPr>
          <w:rFonts w:cs="Arial"/>
          <w:b/>
          <w:bCs/>
          <w:sz w:val="22"/>
          <w:szCs w:val="22"/>
        </w:rPr>
        <w:tab/>
      </w:r>
      <w:r w:rsidR="002440D0">
        <w:rPr>
          <w:rFonts w:cs="Arial"/>
          <w:sz w:val="22"/>
          <w:szCs w:val="22"/>
        </w:rPr>
        <w:t xml:space="preserve">Full Time, Permanent </w:t>
      </w:r>
    </w:p>
    <w:p w14:paraId="322B1AA8" w14:textId="0F9A951E" w:rsidR="00CE7E43" w:rsidRPr="005B1119" w:rsidRDefault="00CE7E43" w:rsidP="00EF43BF">
      <w:pPr>
        <w:pStyle w:val="Normal1"/>
        <w:spacing w:before="240" w:line="360" w:lineRule="auto"/>
        <w:ind w:left="2880" w:hanging="2880"/>
        <w:rPr>
          <w:rFonts w:cs="Arial"/>
          <w:b/>
          <w:bCs/>
          <w:sz w:val="22"/>
          <w:szCs w:val="22"/>
        </w:rPr>
      </w:pPr>
      <w:r w:rsidRPr="005B1119">
        <w:rPr>
          <w:rFonts w:cs="Arial"/>
          <w:b/>
          <w:bCs/>
          <w:sz w:val="22"/>
          <w:szCs w:val="22"/>
        </w:rPr>
        <w:t xml:space="preserve">Salary: </w:t>
      </w:r>
      <w:r w:rsidR="003433B5">
        <w:rPr>
          <w:rFonts w:cs="Arial"/>
          <w:b/>
          <w:bCs/>
          <w:sz w:val="22"/>
          <w:szCs w:val="22"/>
        </w:rPr>
        <w:tab/>
      </w:r>
      <w:r w:rsidR="00EE5079" w:rsidRPr="00EE5079">
        <w:rPr>
          <w:rFonts w:cs="Arial"/>
          <w:bCs/>
          <w:sz w:val="22"/>
          <w:szCs w:val="22"/>
        </w:rPr>
        <w:t>£</w:t>
      </w:r>
      <w:r w:rsidR="00553B51">
        <w:rPr>
          <w:rFonts w:cs="Arial"/>
          <w:bCs/>
          <w:sz w:val="22"/>
          <w:szCs w:val="22"/>
        </w:rPr>
        <w:t>2</w:t>
      </w:r>
      <w:r w:rsidR="00CE47BB">
        <w:rPr>
          <w:rFonts w:cs="Arial"/>
          <w:bCs/>
          <w:sz w:val="22"/>
          <w:szCs w:val="22"/>
        </w:rPr>
        <w:t>2,986</w:t>
      </w:r>
      <w:r w:rsidR="00553B51">
        <w:rPr>
          <w:rFonts w:cs="Arial"/>
          <w:bCs/>
          <w:sz w:val="22"/>
          <w:szCs w:val="22"/>
        </w:rPr>
        <w:t xml:space="preserve"> - £</w:t>
      </w:r>
      <w:r w:rsidR="00CE47BB">
        <w:rPr>
          <w:rFonts w:cs="Arial"/>
          <w:bCs/>
          <w:sz w:val="22"/>
          <w:szCs w:val="22"/>
        </w:rPr>
        <w:t>25,364</w:t>
      </w:r>
      <w:r w:rsidR="00EE5079" w:rsidRPr="00EE5079">
        <w:rPr>
          <w:rFonts w:cs="Arial"/>
          <w:bCs/>
          <w:sz w:val="22"/>
          <w:szCs w:val="22"/>
        </w:rPr>
        <w:t xml:space="preserve"> per annum</w:t>
      </w:r>
      <w:r w:rsidR="00EE5079">
        <w:rPr>
          <w:rFonts w:cs="Arial"/>
          <w:b/>
          <w:bCs/>
          <w:sz w:val="22"/>
          <w:szCs w:val="22"/>
        </w:rPr>
        <w:t xml:space="preserve"> </w:t>
      </w:r>
      <w:r w:rsidR="003433B5">
        <w:rPr>
          <w:rFonts w:cs="Arial"/>
          <w:bCs/>
          <w:sz w:val="22"/>
          <w:szCs w:val="22"/>
        </w:rPr>
        <w:t>depending on level of experience</w:t>
      </w:r>
      <w:r w:rsidR="008C22D1">
        <w:rPr>
          <w:rFonts w:cs="Arial"/>
          <w:bCs/>
          <w:sz w:val="22"/>
          <w:szCs w:val="22"/>
        </w:rPr>
        <w:t xml:space="preserve"> </w:t>
      </w:r>
    </w:p>
    <w:p w14:paraId="3AAA5E92" w14:textId="77777777" w:rsidR="00CE7E43" w:rsidRPr="005B1119" w:rsidRDefault="00CE7E43" w:rsidP="00EF43BF">
      <w:pPr>
        <w:pStyle w:val="BodyA"/>
        <w:spacing w:before="240" w:line="360" w:lineRule="auto"/>
        <w:jc w:val="both"/>
        <w:rPr>
          <w:rFonts w:cs="Arial"/>
          <w:b/>
          <w:bCs/>
          <w:sz w:val="22"/>
          <w:szCs w:val="22"/>
        </w:rPr>
      </w:pPr>
      <w:r w:rsidRPr="005B1119">
        <w:rPr>
          <w:rFonts w:cs="Arial"/>
          <w:b/>
          <w:bCs/>
          <w:sz w:val="22"/>
          <w:szCs w:val="22"/>
        </w:rPr>
        <w:t>Place of Work:</w:t>
      </w:r>
      <w:r w:rsidRPr="005B1119">
        <w:rPr>
          <w:rFonts w:cs="Arial"/>
          <w:sz w:val="22"/>
          <w:szCs w:val="22"/>
        </w:rPr>
        <w:t xml:space="preserve"> </w:t>
      </w:r>
      <w:r w:rsidR="003433B5">
        <w:rPr>
          <w:rFonts w:cs="Arial"/>
          <w:sz w:val="22"/>
          <w:szCs w:val="22"/>
        </w:rPr>
        <w:tab/>
      </w:r>
      <w:r w:rsidR="003433B5">
        <w:rPr>
          <w:rFonts w:cs="Arial"/>
          <w:sz w:val="22"/>
          <w:szCs w:val="22"/>
        </w:rPr>
        <w:tab/>
      </w:r>
      <w:r w:rsidRPr="005B1119">
        <w:rPr>
          <w:rFonts w:cs="Arial"/>
          <w:sz w:val="22"/>
          <w:szCs w:val="22"/>
        </w:rPr>
        <w:t>Slough</w:t>
      </w:r>
    </w:p>
    <w:p w14:paraId="34FAE214" w14:textId="30CD2104" w:rsidR="00CE7E43" w:rsidRPr="003433B5" w:rsidRDefault="00CE7E43" w:rsidP="00EF43BF">
      <w:pPr>
        <w:pStyle w:val="TableText"/>
        <w:spacing w:before="240" w:after="120" w:line="360" w:lineRule="auto"/>
        <w:jc w:val="both"/>
      </w:pPr>
      <w:r w:rsidRPr="005B1119">
        <w:rPr>
          <w:b/>
        </w:rPr>
        <w:t xml:space="preserve">Responsible to: </w:t>
      </w:r>
      <w:r w:rsidR="003433B5">
        <w:rPr>
          <w:b/>
        </w:rPr>
        <w:tab/>
      </w:r>
      <w:r w:rsidR="003433B5">
        <w:rPr>
          <w:b/>
        </w:rPr>
        <w:tab/>
      </w:r>
      <w:r w:rsidR="002440D0">
        <w:t>Public Health Nursing Manager</w:t>
      </w:r>
    </w:p>
    <w:p w14:paraId="17BFE758" w14:textId="77777777" w:rsidR="003433B5" w:rsidRPr="003433B5" w:rsidRDefault="003433B5" w:rsidP="00EF43BF">
      <w:pPr>
        <w:pStyle w:val="TableText"/>
        <w:spacing w:before="240" w:after="120" w:line="360" w:lineRule="auto"/>
        <w:jc w:val="both"/>
      </w:pPr>
      <w:r>
        <w:rPr>
          <w:b/>
        </w:rPr>
        <w:t>Accountable to:</w:t>
      </w:r>
      <w:r>
        <w:rPr>
          <w:b/>
        </w:rPr>
        <w:tab/>
      </w:r>
      <w:r>
        <w:rPr>
          <w:b/>
        </w:rPr>
        <w:tab/>
      </w:r>
      <w:r w:rsidRPr="003433B5">
        <w:t>Head of Public Health Nursing and Safeguarding</w:t>
      </w:r>
    </w:p>
    <w:p w14:paraId="381AD8C9" w14:textId="36081F8C" w:rsidR="00CE7E43" w:rsidRPr="005B1119" w:rsidRDefault="00CE7E43" w:rsidP="00EF43BF">
      <w:pPr>
        <w:pStyle w:val="BodyA"/>
        <w:spacing w:before="240" w:line="360" w:lineRule="auto"/>
        <w:jc w:val="both"/>
        <w:rPr>
          <w:rFonts w:cs="Arial"/>
          <w:sz w:val="22"/>
          <w:szCs w:val="22"/>
        </w:rPr>
      </w:pPr>
      <w:r w:rsidRPr="005B1119">
        <w:rPr>
          <w:rFonts w:cs="Arial"/>
          <w:b/>
          <w:bCs/>
          <w:sz w:val="22"/>
          <w:szCs w:val="22"/>
        </w:rPr>
        <w:t>Company Division:</w:t>
      </w:r>
      <w:r w:rsidR="003433B5">
        <w:rPr>
          <w:rFonts w:cs="Arial"/>
          <w:b/>
          <w:bCs/>
          <w:sz w:val="22"/>
          <w:szCs w:val="22"/>
        </w:rPr>
        <w:tab/>
      </w:r>
      <w:r w:rsidR="002440D0">
        <w:rPr>
          <w:rFonts w:cs="Arial"/>
          <w:b/>
          <w:bCs/>
          <w:sz w:val="22"/>
          <w:szCs w:val="22"/>
        </w:rPr>
        <w:t xml:space="preserve">            </w:t>
      </w:r>
      <w:r w:rsidRPr="005B1119">
        <w:rPr>
          <w:rFonts w:cs="Arial"/>
          <w:sz w:val="22"/>
          <w:szCs w:val="22"/>
        </w:rPr>
        <w:t>Healthcare</w:t>
      </w:r>
    </w:p>
    <w:p w14:paraId="78FB6B3C" w14:textId="77777777" w:rsidR="00115B49" w:rsidRDefault="00115B49" w:rsidP="005B1119">
      <w:pPr>
        <w:pStyle w:val="BodyA"/>
        <w:jc w:val="both"/>
        <w:rPr>
          <w:rFonts w:cs="Arial"/>
          <w:sz w:val="22"/>
          <w:szCs w:val="22"/>
        </w:rPr>
      </w:pPr>
    </w:p>
    <w:p w14:paraId="034B225C" w14:textId="63B0615B" w:rsidR="00553B51" w:rsidRPr="00553B51" w:rsidRDefault="00CE7E43" w:rsidP="00553B51">
      <w:pPr>
        <w:pStyle w:val="BodyA"/>
        <w:jc w:val="both"/>
        <w:rPr>
          <w:rFonts w:cs="Arial"/>
          <w:sz w:val="22"/>
          <w:szCs w:val="22"/>
        </w:rPr>
      </w:pPr>
      <w:r w:rsidRPr="002440D0">
        <w:rPr>
          <w:rFonts w:cs="Arial"/>
          <w:b/>
          <w:bCs/>
          <w:sz w:val="22"/>
          <w:szCs w:val="22"/>
        </w:rPr>
        <w:t>Closing date:</w:t>
      </w:r>
      <w:r w:rsidRPr="002440D0">
        <w:rPr>
          <w:rFonts w:cs="Arial"/>
          <w:b/>
          <w:bCs/>
          <w:sz w:val="22"/>
          <w:szCs w:val="22"/>
        </w:rPr>
        <w:tab/>
      </w:r>
      <w:r w:rsidR="002440D0">
        <w:rPr>
          <w:rFonts w:cs="Arial"/>
          <w:sz w:val="22"/>
          <w:szCs w:val="22"/>
        </w:rPr>
        <w:t xml:space="preserve">                       </w:t>
      </w:r>
      <w:r w:rsidR="00D4262D">
        <w:rPr>
          <w:rFonts w:cs="Arial"/>
          <w:sz w:val="22"/>
          <w:szCs w:val="22"/>
        </w:rPr>
        <w:t>Ongoing need to fill this role</w:t>
      </w:r>
    </w:p>
    <w:p w14:paraId="3676160E" w14:textId="77777777" w:rsidR="00553B51" w:rsidRPr="005B1119" w:rsidRDefault="00553B51" w:rsidP="005B1119">
      <w:pPr>
        <w:pStyle w:val="BodyA"/>
        <w:jc w:val="both"/>
        <w:rPr>
          <w:rFonts w:cs="Arial"/>
          <w:sz w:val="22"/>
          <w:szCs w:val="22"/>
        </w:rPr>
      </w:pPr>
    </w:p>
    <w:p w14:paraId="27158FE3" w14:textId="77777777" w:rsidR="00CE7E43" w:rsidRPr="005B1119" w:rsidRDefault="00CE7E43" w:rsidP="005B1119">
      <w:pPr>
        <w:pStyle w:val="BodyA"/>
        <w:jc w:val="both"/>
        <w:rPr>
          <w:rFonts w:cs="Arial"/>
          <w:b/>
          <w:bCs/>
          <w:sz w:val="22"/>
          <w:szCs w:val="22"/>
        </w:rPr>
      </w:pPr>
    </w:p>
    <w:p w14:paraId="013DB090" w14:textId="77777777" w:rsidR="00CE7E43" w:rsidRPr="005B1119" w:rsidRDefault="00CE7E43" w:rsidP="005B1119">
      <w:pPr>
        <w:pStyle w:val="BodyA"/>
        <w:jc w:val="both"/>
        <w:rPr>
          <w:rFonts w:cs="Arial"/>
          <w:b/>
          <w:bCs/>
          <w:i/>
          <w:iCs/>
          <w:sz w:val="22"/>
          <w:szCs w:val="22"/>
        </w:rPr>
      </w:pPr>
      <w:r w:rsidRPr="005B1119">
        <w:rPr>
          <w:rFonts w:cs="Arial"/>
          <w:i/>
          <w:iCs/>
          <w:sz w:val="22"/>
          <w:szCs w:val="22"/>
        </w:rPr>
        <w:t>Please note</w:t>
      </w:r>
      <w:r w:rsidR="00EF43BF">
        <w:rPr>
          <w:rFonts w:cs="Arial"/>
          <w:i/>
          <w:iCs/>
          <w:sz w:val="22"/>
          <w:szCs w:val="22"/>
        </w:rPr>
        <w:t>:</w:t>
      </w:r>
      <w:r w:rsidRPr="005B1119">
        <w:rPr>
          <w:rFonts w:cs="Arial"/>
          <w:i/>
          <w:iCs/>
          <w:sz w:val="22"/>
          <w:szCs w:val="22"/>
        </w:rPr>
        <w:t xml:space="preserve"> </w:t>
      </w:r>
      <w:r w:rsidR="00EF43BF">
        <w:rPr>
          <w:rFonts w:cs="Arial"/>
          <w:i/>
          <w:iCs/>
          <w:sz w:val="22"/>
          <w:szCs w:val="22"/>
        </w:rPr>
        <w:t>I</w:t>
      </w:r>
      <w:r w:rsidRPr="005B1119">
        <w:rPr>
          <w:rFonts w:cs="Arial"/>
          <w:i/>
          <w:iCs/>
          <w:sz w:val="22"/>
          <w:szCs w:val="22"/>
        </w:rPr>
        <w:t>f you have not heard within 6 weeks of the closing date you have not been successful on this occasion</w:t>
      </w:r>
      <w:r w:rsidRPr="005B1119">
        <w:rPr>
          <w:rFonts w:cs="Arial"/>
          <w:b/>
          <w:bCs/>
          <w:i/>
          <w:iCs/>
          <w:sz w:val="22"/>
          <w:szCs w:val="22"/>
        </w:rPr>
        <w:t>.</w:t>
      </w:r>
    </w:p>
    <w:p w14:paraId="36AB4786" w14:textId="77777777" w:rsidR="00CE7E43" w:rsidRDefault="00CE7E43" w:rsidP="005B1119">
      <w:pPr>
        <w:pStyle w:val="Default"/>
        <w:spacing w:after="240"/>
        <w:jc w:val="both"/>
        <w:rPr>
          <w:sz w:val="22"/>
          <w:szCs w:val="22"/>
        </w:rPr>
      </w:pPr>
    </w:p>
    <w:p w14:paraId="63E3B6E5" w14:textId="77777777" w:rsidR="001419F2" w:rsidRPr="00052494" w:rsidRDefault="001419F2" w:rsidP="001419F2">
      <w:pPr>
        <w:pStyle w:val="Default"/>
        <w:spacing w:after="240"/>
        <w:jc w:val="both"/>
        <w:rPr>
          <w:b/>
          <w:sz w:val="22"/>
          <w:szCs w:val="22"/>
          <w:u w:val="single"/>
        </w:rPr>
      </w:pPr>
      <w:r>
        <w:rPr>
          <w:b/>
          <w:sz w:val="22"/>
          <w:szCs w:val="22"/>
          <w:u w:val="single"/>
        </w:rPr>
        <w:t>JOB SUMMARY</w:t>
      </w:r>
    </w:p>
    <w:p w14:paraId="31EC64FB" w14:textId="77777777" w:rsidR="001419F2" w:rsidRPr="001419F2" w:rsidRDefault="001419F2" w:rsidP="001419F2">
      <w:pPr>
        <w:rPr>
          <w:rFonts w:ascii="Arial" w:hAnsi="Arial" w:cs="Arial"/>
          <w:color w:val="262626"/>
          <w:sz w:val="22"/>
        </w:rPr>
      </w:pPr>
      <w:r w:rsidRPr="001419F2">
        <w:rPr>
          <w:rFonts w:ascii="Arial" w:hAnsi="Arial" w:cs="Arial"/>
          <w:color w:val="262626"/>
          <w:sz w:val="22"/>
        </w:rPr>
        <w:t xml:space="preserve">We are looking for enthusiastic and motivated individuals who are passionate in delivering public health to the local community. This is an exciting time for </w:t>
      </w:r>
      <w:r w:rsidR="00AF2667">
        <w:rPr>
          <w:rFonts w:ascii="Arial" w:hAnsi="Arial" w:cs="Arial"/>
          <w:color w:val="262626"/>
          <w:sz w:val="22"/>
        </w:rPr>
        <w:t>individual</w:t>
      </w:r>
      <w:r w:rsidRPr="001419F2">
        <w:rPr>
          <w:rFonts w:ascii="Arial" w:hAnsi="Arial" w:cs="Arial"/>
          <w:color w:val="262626"/>
          <w:sz w:val="22"/>
        </w:rPr>
        <w:t>s looking for new challenges to join our team with many opportunities for development.</w:t>
      </w:r>
    </w:p>
    <w:p w14:paraId="54EAB957" w14:textId="77777777" w:rsidR="001419F2" w:rsidRPr="001419F2" w:rsidRDefault="001419F2" w:rsidP="001419F2">
      <w:pPr>
        <w:rPr>
          <w:rFonts w:ascii="Arial" w:hAnsi="Arial" w:cs="Arial"/>
          <w:color w:val="262626"/>
          <w:sz w:val="22"/>
        </w:rPr>
      </w:pPr>
    </w:p>
    <w:p w14:paraId="4BD5155F" w14:textId="23964A87" w:rsidR="001419F2" w:rsidRPr="001419F2" w:rsidRDefault="001419F2" w:rsidP="001419F2">
      <w:pPr>
        <w:rPr>
          <w:rFonts w:ascii="Arial" w:hAnsi="Arial" w:cs="Arial"/>
          <w:color w:val="262626"/>
          <w:sz w:val="22"/>
        </w:rPr>
      </w:pPr>
      <w:r w:rsidRPr="001419F2">
        <w:rPr>
          <w:rFonts w:ascii="Arial" w:hAnsi="Arial" w:cs="Arial"/>
          <w:color w:val="333333"/>
          <w:sz w:val="22"/>
        </w:rPr>
        <w:t xml:space="preserve">The ideal candidates will be hardworking and adaptable individuals who are passionate about high quality </w:t>
      </w:r>
      <w:r w:rsidR="00B73466" w:rsidRPr="001419F2">
        <w:rPr>
          <w:rFonts w:ascii="Arial" w:hAnsi="Arial" w:cs="Arial"/>
          <w:color w:val="333333"/>
          <w:sz w:val="22"/>
        </w:rPr>
        <w:t>teamwork</w:t>
      </w:r>
      <w:r w:rsidRPr="001419F2">
        <w:rPr>
          <w:rFonts w:ascii="Arial" w:hAnsi="Arial" w:cs="Arial"/>
          <w:color w:val="333333"/>
          <w:sz w:val="22"/>
        </w:rPr>
        <w:t>. The post holders need to be able to evaluate and prioritise work, responding quickly to daily changes in work pattern.</w:t>
      </w:r>
    </w:p>
    <w:p w14:paraId="48A1C463" w14:textId="77777777" w:rsidR="001419F2" w:rsidRDefault="001419F2" w:rsidP="001419F2">
      <w:pPr>
        <w:pStyle w:val="Default"/>
        <w:spacing w:after="240"/>
        <w:jc w:val="both"/>
        <w:rPr>
          <w:sz w:val="22"/>
          <w:szCs w:val="22"/>
        </w:rPr>
      </w:pPr>
    </w:p>
    <w:p w14:paraId="00F7F2DE" w14:textId="77777777" w:rsidR="001419F2" w:rsidRDefault="001419F2" w:rsidP="001419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262626"/>
          <w:sz w:val="22"/>
          <w:szCs w:val="22"/>
          <w:bdr w:val="none" w:sz="0" w:space="0" w:color="auto"/>
        </w:rPr>
      </w:pPr>
    </w:p>
    <w:p w14:paraId="432CED83" w14:textId="77777777" w:rsidR="00B97504" w:rsidRDefault="00B97504" w:rsidP="001419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262626"/>
          <w:sz w:val="22"/>
          <w:szCs w:val="22"/>
          <w:bdr w:val="none" w:sz="0" w:space="0" w:color="auto"/>
        </w:rPr>
      </w:pPr>
    </w:p>
    <w:p w14:paraId="2DA0A3A4" w14:textId="77777777" w:rsidR="001419F2" w:rsidRPr="001419F2" w:rsidRDefault="001419F2" w:rsidP="001419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262626"/>
          <w:sz w:val="22"/>
          <w:szCs w:val="22"/>
          <w:u w:val="single"/>
          <w:bdr w:val="none" w:sz="0" w:space="0" w:color="auto"/>
        </w:rPr>
      </w:pPr>
      <w:r w:rsidRPr="001419F2">
        <w:rPr>
          <w:rFonts w:ascii="Arial" w:eastAsiaTheme="minorHAnsi" w:hAnsi="Arial" w:cs="Arial"/>
          <w:b/>
          <w:color w:val="262626"/>
          <w:sz w:val="22"/>
          <w:szCs w:val="22"/>
          <w:u w:val="single"/>
          <w:bdr w:val="none" w:sz="0" w:space="0" w:color="auto"/>
        </w:rPr>
        <w:t>Values</w:t>
      </w:r>
    </w:p>
    <w:p w14:paraId="06B2A2D9" w14:textId="77777777" w:rsidR="001419F2" w:rsidRDefault="001419F2" w:rsidP="001419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262626"/>
          <w:sz w:val="22"/>
          <w:szCs w:val="22"/>
          <w:bdr w:val="none" w:sz="0" w:space="0" w:color="auto"/>
        </w:rPr>
      </w:pPr>
    </w:p>
    <w:p w14:paraId="0E1E1143" w14:textId="631E6C35" w:rsidR="001419F2" w:rsidRPr="008209F7" w:rsidRDefault="001419F2" w:rsidP="001419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262626"/>
          <w:sz w:val="22"/>
          <w:szCs w:val="22"/>
          <w:bdr w:val="none" w:sz="0" w:space="0" w:color="auto"/>
        </w:rPr>
      </w:pPr>
      <w:r w:rsidRPr="008209F7">
        <w:rPr>
          <w:rFonts w:ascii="Arial" w:hAnsi="Arial" w:cs="Arial"/>
          <w:sz w:val="22"/>
          <w:szCs w:val="22"/>
        </w:rPr>
        <w:t xml:space="preserve">The </w:t>
      </w:r>
      <w:r w:rsidR="002440D0">
        <w:rPr>
          <w:rFonts w:ascii="Arial" w:hAnsi="Arial" w:cs="Arial"/>
          <w:sz w:val="22"/>
          <w:szCs w:val="22"/>
        </w:rPr>
        <w:t>Community Nursery Nurse</w:t>
      </w:r>
      <w:r w:rsidR="00AF2667">
        <w:rPr>
          <w:rFonts w:ascii="Arial" w:hAnsi="Arial" w:cs="Arial"/>
          <w:sz w:val="22"/>
          <w:szCs w:val="22"/>
        </w:rPr>
        <w:t xml:space="preserve"> </w:t>
      </w:r>
      <w:r w:rsidRPr="008209F7">
        <w:rPr>
          <w:rFonts w:ascii="Arial" w:hAnsi="Arial" w:cs="Arial"/>
          <w:sz w:val="22"/>
          <w:szCs w:val="22"/>
        </w:rPr>
        <w:t>working within the Public Health Nursing 4 Slough 0-19 (25) integrated service will act in a way which demonstrates our core values, mission statement and vision by putting them into practice with service users, their friends, family and carers, other staff members and multi-agency partners.</w:t>
      </w:r>
    </w:p>
    <w:p w14:paraId="3288F42F" w14:textId="77777777" w:rsidR="001419F2" w:rsidRDefault="001419F2" w:rsidP="001419F2">
      <w:pPr>
        <w:pStyle w:val="Default"/>
        <w:spacing w:after="240"/>
        <w:jc w:val="both"/>
        <w:rPr>
          <w:sz w:val="22"/>
          <w:szCs w:val="22"/>
        </w:rPr>
      </w:pPr>
    </w:p>
    <w:p w14:paraId="4B0C756E" w14:textId="77777777" w:rsidR="001419F2" w:rsidRPr="005B1119" w:rsidRDefault="001419F2" w:rsidP="001419F2">
      <w:pPr>
        <w:pStyle w:val="Default"/>
        <w:spacing w:after="240"/>
        <w:jc w:val="both"/>
        <w:rPr>
          <w:sz w:val="22"/>
          <w:szCs w:val="22"/>
        </w:rPr>
      </w:pPr>
      <w:r w:rsidRPr="005B1119">
        <w:rPr>
          <w:b/>
          <w:bCs/>
          <w:sz w:val="22"/>
          <w:szCs w:val="22"/>
          <w:u w:val="single"/>
        </w:rPr>
        <w:t>MAIN DUTIES AND RESPONSIBILITIES</w:t>
      </w:r>
    </w:p>
    <w:p w14:paraId="3801EC4E" w14:textId="77777777" w:rsidR="001419F2" w:rsidRPr="00742D5D" w:rsidRDefault="001419F2" w:rsidP="001419F2">
      <w:pPr>
        <w:pStyle w:val="Normal1"/>
        <w:rPr>
          <w:rFonts w:cs="Arial"/>
          <w:b/>
          <w:bCs/>
          <w:i/>
          <w:sz w:val="22"/>
          <w:szCs w:val="22"/>
        </w:rPr>
      </w:pPr>
      <w:r w:rsidRPr="00742D5D">
        <w:rPr>
          <w:rFonts w:cs="Arial"/>
          <w:b/>
          <w:bCs/>
          <w:i/>
          <w:sz w:val="22"/>
          <w:szCs w:val="22"/>
        </w:rPr>
        <w:t xml:space="preserve">The specific accountabilities of this role will be flexible and will change to meet the needs of the organisation as required but will include (or be equivalent in nature to) those listed below: </w:t>
      </w:r>
    </w:p>
    <w:p w14:paraId="3CD34307" w14:textId="77777777" w:rsidR="001419F2" w:rsidRDefault="001419F2" w:rsidP="001419F2">
      <w:pPr>
        <w:pStyle w:val="Normal1"/>
        <w:rPr>
          <w:rFonts w:cs="Arial"/>
          <w:b/>
          <w:bCs/>
          <w:sz w:val="22"/>
          <w:szCs w:val="22"/>
          <w:u w:val="single"/>
        </w:rPr>
      </w:pPr>
    </w:p>
    <w:p w14:paraId="53647AE3" w14:textId="77777777" w:rsidR="002440D0" w:rsidRPr="002440D0" w:rsidRDefault="002440D0" w:rsidP="000851C1">
      <w:pPr>
        <w:pStyle w:val="ListParagraph"/>
        <w:numPr>
          <w:ilvl w:val="0"/>
          <w:numId w:val="2"/>
        </w:numPr>
        <w:jc w:val="both"/>
        <w:rPr>
          <w:b/>
          <w:color w:val="000000"/>
          <w:u w:val="single"/>
        </w:rPr>
      </w:pPr>
      <w:r w:rsidRPr="002440D0">
        <w:t>To deliver a public health message in schools, nurseries, family homes and community settings</w:t>
      </w:r>
    </w:p>
    <w:p w14:paraId="5CD88A8F" w14:textId="746F7D29" w:rsidR="002440D0" w:rsidRPr="002440D0" w:rsidRDefault="002440D0" w:rsidP="000851C1">
      <w:pPr>
        <w:pStyle w:val="ListParagraph"/>
        <w:numPr>
          <w:ilvl w:val="0"/>
          <w:numId w:val="2"/>
        </w:numPr>
        <w:jc w:val="both"/>
        <w:rPr>
          <w:b/>
          <w:color w:val="000000"/>
          <w:u w:val="single"/>
        </w:rPr>
      </w:pPr>
      <w:r w:rsidRPr="002440D0">
        <w:t xml:space="preserve">Provide information and advice to families on issues such </w:t>
      </w:r>
      <w:r w:rsidR="00B73466" w:rsidRPr="002440D0">
        <w:t>as</w:t>
      </w:r>
      <w:r w:rsidRPr="002440D0">
        <w:t xml:space="preserve"> sleep routines, behaviour management, weaning and toilet training</w:t>
      </w:r>
    </w:p>
    <w:p w14:paraId="6CE8454E" w14:textId="77777777" w:rsidR="002440D0" w:rsidRPr="002440D0" w:rsidRDefault="002440D0" w:rsidP="000851C1">
      <w:pPr>
        <w:pStyle w:val="ListParagraph"/>
        <w:numPr>
          <w:ilvl w:val="0"/>
          <w:numId w:val="2"/>
        </w:numPr>
        <w:jc w:val="both"/>
        <w:rPr>
          <w:b/>
          <w:color w:val="000000"/>
          <w:u w:val="single"/>
        </w:rPr>
      </w:pPr>
      <w:r w:rsidRPr="002440D0">
        <w:t>Advising on home safety</w:t>
      </w:r>
    </w:p>
    <w:p w14:paraId="02473DB1" w14:textId="77777777" w:rsidR="002440D0" w:rsidRPr="002440D0" w:rsidRDefault="002440D0" w:rsidP="000851C1">
      <w:pPr>
        <w:pStyle w:val="ListParagraph"/>
        <w:numPr>
          <w:ilvl w:val="0"/>
          <w:numId w:val="2"/>
        </w:numPr>
        <w:jc w:val="both"/>
        <w:rPr>
          <w:b/>
          <w:color w:val="000000"/>
          <w:u w:val="single"/>
        </w:rPr>
      </w:pPr>
      <w:r w:rsidRPr="002440D0">
        <w:t>Complete development reviews as part of the Healthy Child Programme Universal offer</w:t>
      </w:r>
    </w:p>
    <w:p w14:paraId="71637932" w14:textId="4DBA59C3" w:rsidR="002440D0" w:rsidRPr="002440D0" w:rsidRDefault="002440D0" w:rsidP="000851C1">
      <w:pPr>
        <w:pStyle w:val="ListParagraph"/>
        <w:numPr>
          <w:ilvl w:val="0"/>
          <w:numId w:val="2"/>
        </w:numPr>
        <w:jc w:val="both"/>
        <w:rPr>
          <w:b/>
          <w:color w:val="000000"/>
          <w:u w:val="single"/>
        </w:rPr>
      </w:pPr>
      <w:r w:rsidRPr="002440D0">
        <w:t xml:space="preserve">Health promotion such </w:t>
      </w:r>
      <w:r w:rsidR="00B73466" w:rsidRPr="002440D0">
        <w:t>as</w:t>
      </w:r>
      <w:r w:rsidRPr="002440D0">
        <w:t xml:space="preserve"> immunisations, diet and stopping smoking</w:t>
      </w:r>
    </w:p>
    <w:p w14:paraId="4E04E74D" w14:textId="77777777" w:rsidR="002440D0" w:rsidRPr="002440D0" w:rsidRDefault="002440D0" w:rsidP="000851C1">
      <w:pPr>
        <w:pStyle w:val="ListParagraph"/>
        <w:numPr>
          <w:ilvl w:val="0"/>
          <w:numId w:val="2"/>
        </w:numPr>
        <w:jc w:val="both"/>
        <w:rPr>
          <w:b/>
          <w:color w:val="000000"/>
          <w:u w:val="single"/>
        </w:rPr>
      </w:pPr>
      <w:r w:rsidRPr="002440D0">
        <w:t>Providing advice and support for breast feeding mother</w:t>
      </w:r>
      <w:r>
        <w:t>s</w:t>
      </w:r>
    </w:p>
    <w:p w14:paraId="53F46E72" w14:textId="77777777" w:rsidR="002440D0" w:rsidRPr="002440D0" w:rsidRDefault="002440D0" w:rsidP="000851C1">
      <w:pPr>
        <w:pStyle w:val="ListParagraph"/>
        <w:numPr>
          <w:ilvl w:val="0"/>
          <w:numId w:val="2"/>
        </w:numPr>
        <w:jc w:val="both"/>
        <w:rPr>
          <w:b/>
          <w:color w:val="000000"/>
          <w:u w:val="single"/>
        </w:rPr>
      </w:pPr>
      <w:r w:rsidRPr="002440D0">
        <w:t>Reporting safeguarding concerns to the public health nurses and safeguarding lead</w:t>
      </w:r>
    </w:p>
    <w:p w14:paraId="2625704B" w14:textId="77777777" w:rsidR="002440D0" w:rsidRPr="002440D0" w:rsidRDefault="002440D0" w:rsidP="000851C1">
      <w:pPr>
        <w:pStyle w:val="ListParagraph"/>
        <w:numPr>
          <w:ilvl w:val="0"/>
          <w:numId w:val="2"/>
        </w:numPr>
        <w:jc w:val="both"/>
        <w:rPr>
          <w:b/>
          <w:color w:val="000000"/>
          <w:u w:val="single"/>
        </w:rPr>
      </w:pPr>
      <w:r w:rsidRPr="002440D0">
        <w:t>To run drop-in clinics under the supervision of public health nurses</w:t>
      </w:r>
    </w:p>
    <w:p w14:paraId="5C1ED426" w14:textId="77777777" w:rsidR="002440D0" w:rsidRPr="002440D0" w:rsidRDefault="002440D0" w:rsidP="002440D0">
      <w:pPr>
        <w:pStyle w:val="ListParagraph"/>
        <w:jc w:val="both"/>
        <w:rPr>
          <w:b/>
          <w:color w:val="000000"/>
          <w:u w:val="single"/>
        </w:rPr>
      </w:pPr>
    </w:p>
    <w:p w14:paraId="7C6BBC1E" w14:textId="1462EF79" w:rsidR="002440D0" w:rsidRDefault="002440D0" w:rsidP="002440D0">
      <w:pPr>
        <w:jc w:val="both"/>
        <w:rPr>
          <w:rFonts w:ascii="Arial" w:hAnsi="Arial" w:cs="Arial"/>
          <w:b/>
          <w:bCs/>
          <w:i/>
          <w:iCs/>
          <w:sz w:val="22"/>
          <w:szCs w:val="22"/>
          <w:u w:val="single"/>
        </w:rPr>
      </w:pPr>
      <w:r w:rsidRPr="002440D0">
        <w:rPr>
          <w:rFonts w:ascii="Arial" w:hAnsi="Arial" w:cs="Arial"/>
          <w:b/>
          <w:bCs/>
          <w:i/>
          <w:iCs/>
          <w:sz w:val="22"/>
          <w:szCs w:val="22"/>
          <w:u w:val="single"/>
        </w:rPr>
        <w:t>Planning and Organising</w:t>
      </w:r>
    </w:p>
    <w:p w14:paraId="3289C43B" w14:textId="77777777" w:rsidR="002440D0" w:rsidRPr="002440D0" w:rsidRDefault="002440D0" w:rsidP="002440D0">
      <w:pPr>
        <w:jc w:val="both"/>
        <w:rPr>
          <w:rFonts w:ascii="Arial" w:hAnsi="Arial" w:cs="Arial"/>
          <w:b/>
          <w:bCs/>
          <w:i/>
          <w:iCs/>
          <w:sz w:val="22"/>
          <w:szCs w:val="22"/>
          <w:u w:val="single"/>
        </w:rPr>
      </w:pPr>
    </w:p>
    <w:p w14:paraId="1A5A395E" w14:textId="77777777" w:rsidR="002440D0" w:rsidRPr="002440D0" w:rsidRDefault="002440D0" w:rsidP="000851C1">
      <w:pPr>
        <w:pStyle w:val="ListParagraph"/>
        <w:numPr>
          <w:ilvl w:val="0"/>
          <w:numId w:val="3"/>
        </w:numPr>
        <w:jc w:val="both"/>
        <w:rPr>
          <w:b/>
          <w:color w:val="000000"/>
          <w:u w:val="single"/>
        </w:rPr>
      </w:pPr>
      <w:r w:rsidRPr="002440D0">
        <w:t>Deliver the Healthy Child Programme, in line with local standard operating guidance.</w:t>
      </w:r>
    </w:p>
    <w:p w14:paraId="6DB8FC5D" w14:textId="77777777" w:rsidR="002440D0" w:rsidRPr="002440D0" w:rsidRDefault="002440D0" w:rsidP="000851C1">
      <w:pPr>
        <w:pStyle w:val="ListParagraph"/>
        <w:numPr>
          <w:ilvl w:val="0"/>
          <w:numId w:val="3"/>
        </w:numPr>
        <w:jc w:val="both"/>
        <w:rPr>
          <w:b/>
          <w:color w:val="000000"/>
          <w:u w:val="single"/>
        </w:rPr>
      </w:pPr>
      <w:r w:rsidRPr="002440D0">
        <w:t>Deliver health promotion relevant to local need.</w:t>
      </w:r>
    </w:p>
    <w:p w14:paraId="2B670BDD" w14:textId="2B3EE72B" w:rsidR="002440D0" w:rsidRPr="002440D0" w:rsidRDefault="002440D0" w:rsidP="000851C1">
      <w:pPr>
        <w:pStyle w:val="ListParagraph"/>
        <w:numPr>
          <w:ilvl w:val="0"/>
          <w:numId w:val="3"/>
        </w:numPr>
        <w:jc w:val="both"/>
        <w:rPr>
          <w:b/>
          <w:color w:val="000000"/>
          <w:u w:val="single"/>
        </w:rPr>
      </w:pPr>
      <w:r w:rsidRPr="002440D0">
        <w:t>Plan, organise and implement activities or programmes under supervision of the public health nurses</w:t>
      </w:r>
      <w:r>
        <w:t>.</w:t>
      </w:r>
    </w:p>
    <w:p w14:paraId="091F497A" w14:textId="77777777" w:rsidR="002440D0" w:rsidRPr="002440D0" w:rsidRDefault="002440D0" w:rsidP="000851C1">
      <w:pPr>
        <w:pStyle w:val="ListParagraph"/>
        <w:numPr>
          <w:ilvl w:val="0"/>
          <w:numId w:val="3"/>
        </w:numPr>
        <w:jc w:val="both"/>
        <w:rPr>
          <w:b/>
          <w:color w:val="000000"/>
          <w:u w:val="single"/>
        </w:rPr>
      </w:pPr>
      <w:r w:rsidRPr="002440D0">
        <w:t>Plan and organise own workload</w:t>
      </w:r>
      <w:r>
        <w:t>.</w:t>
      </w:r>
    </w:p>
    <w:p w14:paraId="1A48D3D4" w14:textId="77777777" w:rsidR="002440D0" w:rsidRPr="002440D0" w:rsidRDefault="002440D0" w:rsidP="000851C1">
      <w:pPr>
        <w:pStyle w:val="ListParagraph"/>
        <w:numPr>
          <w:ilvl w:val="0"/>
          <w:numId w:val="3"/>
        </w:numPr>
        <w:jc w:val="both"/>
        <w:rPr>
          <w:b/>
          <w:color w:val="000000"/>
          <w:u w:val="single"/>
        </w:rPr>
      </w:pPr>
      <w:r w:rsidRPr="002440D0">
        <w:t>Be able to deliver presentations to different age groups</w:t>
      </w:r>
      <w:r>
        <w:t>.</w:t>
      </w:r>
    </w:p>
    <w:p w14:paraId="12E56D74" w14:textId="76F33E82" w:rsidR="002440D0" w:rsidRPr="002440D0" w:rsidRDefault="002440D0" w:rsidP="000851C1">
      <w:pPr>
        <w:pStyle w:val="ListParagraph"/>
        <w:numPr>
          <w:ilvl w:val="0"/>
          <w:numId w:val="3"/>
        </w:numPr>
        <w:jc w:val="both"/>
        <w:rPr>
          <w:b/>
          <w:color w:val="000000"/>
          <w:u w:val="single"/>
        </w:rPr>
      </w:pPr>
      <w:r w:rsidRPr="002440D0">
        <w:t>Manage own workload, reporting issues to the Clinical Team Leader, when difficulties arise</w:t>
      </w:r>
    </w:p>
    <w:p w14:paraId="6CB200E7" w14:textId="79942246" w:rsidR="002440D0" w:rsidRDefault="002440D0" w:rsidP="002440D0">
      <w:pPr>
        <w:jc w:val="both"/>
        <w:rPr>
          <w:b/>
          <w:color w:val="000000"/>
          <w:u w:val="single"/>
        </w:rPr>
      </w:pPr>
    </w:p>
    <w:p w14:paraId="343814AF" w14:textId="667E3D1D" w:rsidR="002440D0" w:rsidRDefault="002440D0" w:rsidP="002440D0">
      <w:pPr>
        <w:jc w:val="both"/>
        <w:rPr>
          <w:rFonts w:ascii="Arial" w:hAnsi="Arial" w:cs="Arial"/>
          <w:b/>
          <w:bCs/>
          <w:i/>
          <w:iCs/>
          <w:sz w:val="22"/>
          <w:szCs w:val="22"/>
          <w:u w:val="single"/>
        </w:rPr>
      </w:pPr>
      <w:r w:rsidRPr="002440D0">
        <w:rPr>
          <w:rFonts w:ascii="Arial" w:hAnsi="Arial" w:cs="Arial"/>
          <w:b/>
          <w:bCs/>
          <w:i/>
          <w:iCs/>
          <w:sz w:val="22"/>
          <w:szCs w:val="22"/>
          <w:u w:val="single"/>
        </w:rPr>
        <w:t>Clinical</w:t>
      </w:r>
    </w:p>
    <w:p w14:paraId="13FB5C93" w14:textId="77777777" w:rsidR="002440D0" w:rsidRPr="002440D0" w:rsidRDefault="002440D0" w:rsidP="002440D0">
      <w:pPr>
        <w:jc w:val="both"/>
        <w:rPr>
          <w:rFonts w:ascii="Arial" w:hAnsi="Arial" w:cs="Arial"/>
          <w:b/>
          <w:bCs/>
          <w:i/>
          <w:iCs/>
          <w:sz w:val="22"/>
          <w:szCs w:val="22"/>
          <w:u w:val="single"/>
        </w:rPr>
      </w:pPr>
    </w:p>
    <w:p w14:paraId="4BE087CC" w14:textId="77777777" w:rsidR="002440D0" w:rsidRPr="002440D0" w:rsidRDefault="002440D0" w:rsidP="000851C1">
      <w:pPr>
        <w:pStyle w:val="ListParagraph"/>
        <w:numPr>
          <w:ilvl w:val="0"/>
          <w:numId w:val="4"/>
        </w:numPr>
        <w:jc w:val="both"/>
        <w:rPr>
          <w:b/>
          <w:color w:val="000000"/>
          <w:u w:val="single"/>
        </w:rPr>
      </w:pPr>
      <w:r w:rsidRPr="002440D0">
        <w:t>Support children, young people and their parents/carers and schools to manage children with long term conditions.</w:t>
      </w:r>
    </w:p>
    <w:p w14:paraId="457DF3BD" w14:textId="77777777" w:rsidR="002440D0" w:rsidRPr="002440D0" w:rsidRDefault="002440D0" w:rsidP="000851C1">
      <w:pPr>
        <w:pStyle w:val="ListParagraph"/>
        <w:numPr>
          <w:ilvl w:val="0"/>
          <w:numId w:val="4"/>
        </w:numPr>
        <w:jc w:val="both"/>
        <w:rPr>
          <w:b/>
          <w:color w:val="000000"/>
          <w:u w:val="single"/>
        </w:rPr>
      </w:pPr>
      <w:r w:rsidRPr="002440D0">
        <w:t>Promote the health, wellbeing and developmental needs of children and young people aged 0 -19(25) and their families.</w:t>
      </w:r>
    </w:p>
    <w:p w14:paraId="5953AF19" w14:textId="3B86F73D" w:rsidR="002440D0" w:rsidRPr="002440D0" w:rsidRDefault="002440D0" w:rsidP="000851C1">
      <w:pPr>
        <w:pStyle w:val="ListParagraph"/>
        <w:numPr>
          <w:ilvl w:val="0"/>
          <w:numId w:val="4"/>
        </w:numPr>
        <w:jc w:val="both"/>
        <w:rPr>
          <w:b/>
          <w:color w:val="000000"/>
          <w:u w:val="single"/>
        </w:rPr>
      </w:pPr>
      <w:r w:rsidRPr="002440D0">
        <w:lastRenderedPageBreak/>
        <w:t>Ensure that confidentiality and the rights of consent relating to young people are followed and that young people are treated with dignity, respect and empathy and in a non-judgemental manner</w:t>
      </w:r>
      <w:r>
        <w:t>.</w:t>
      </w:r>
    </w:p>
    <w:p w14:paraId="04617B9B" w14:textId="77777777" w:rsidR="002440D0" w:rsidRPr="002440D0" w:rsidRDefault="002440D0" w:rsidP="000851C1">
      <w:pPr>
        <w:pStyle w:val="ListParagraph"/>
        <w:numPr>
          <w:ilvl w:val="0"/>
          <w:numId w:val="4"/>
        </w:numPr>
        <w:jc w:val="both"/>
        <w:rPr>
          <w:b/>
          <w:color w:val="000000"/>
          <w:u w:val="single"/>
        </w:rPr>
      </w:pPr>
      <w:r w:rsidRPr="002440D0">
        <w:t>Report relevant clinical information/clinical issues to the Professional Lead and Clinical Team Leader.</w:t>
      </w:r>
    </w:p>
    <w:p w14:paraId="42F3C5E0" w14:textId="2ACF8901" w:rsidR="002440D0" w:rsidRPr="002440D0" w:rsidRDefault="002440D0" w:rsidP="000851C1">
      <w:pPr>
        <w:pStyle w:val="ListParagraph"/>
        <w:numPr>
          <w:ilvl w:val="0"/>
          <w:numId w:val="4"/>
        </w:numPr>
        <w:jc w:val="both"/>
        <w:rPr>
          <w:b/>
          <w:color w:val="000000"/>
          <w:u w:val="single"/>
        </w:rPr>
      </w:pPr>
      <w:r w:rsidRPr="002440D0">
        <w:t>Maintain knowledge of infection control procedures and implement recommendations as necessary</w:t>
      </w:r>
    </w:p>
    <w:p w14:paraId="76C7BED5" w14:textId="22509491" w:rsidR="002440D0" w:rsidRDefault="002440D0" w:rsidP="002440D0">
      <w:pPr>
        <w:jc w:val="both"/>
        <w:rPr>
          <w:b/>
          <w:color w:val="000000"/>
          <w:u w:val="single"/>
        </w:rPr>
      </w:pPr>
    </w:p>
    <w:p w14:paraId="681DD022" w14:textId="4620B112" w:rsidR="00C47059" w:rsidRDefault="002440D0" w:rsidP="002440D0">
      <w:pPr>
        <w:jc w:val="both"/>
        <w:rPr>
          <w:rFonts w:ascii="Arial" w:hAnsi="Arial" w:cs="Arial"/>
          <w:b/>
          <w:bCs/>
          <w:i/>
          <w:iCs/>
          <w:sz w:val="22"/>
          <w:szCs w:val="22"/>
          <w:u w:val="single"/>
        </w:rPr>
      </w:pPr>
      <w:r w:rsidRPr="00C47059">
        <w:rPr>
          <w:rFonts w:ascii="Arial" w:hAnsi="Arial" w:cs="Arial"/>
          <w:b/>
          <w:bCs/>
          <w:i/>
          <w:iCs/>
          <w:sz w:val="22"/>
          <w:szCs w:val="22"/>
          <w:u w:val="single"/>
        </w:rPr>
        <w:t>Professional</w:t>
      </w:r>
    </w:p>
    <w:p w14:paraId="6F35D16F" w14:textId="77777777" w:rsidR="00C47059" w:rsidRPr="00C47059" w:rsidRDefault="00C47059" w:rsidP="002440D0">
      <w:pPr>
        <w:jc w:val="both"/>
        <w:rPr>
          <w:rFonts w:ascii="Arial" w:hAnsi="Arial" w:cs="Arial"/>
          <w:b/>
          <w:bCs/>
          <w:i/>
          <w:iCs/>
          <w:sz w:val="22"/>
          <w:szCs w:val="22"/>
          <w:u w:val="single"/>
        </w:rPr>
      </w:pPr>
    </w:p>
    <w:p w14:paraId="10D3924B" w14:textId="77777777" w:rsidR="00C47059" w:rsidRPr="00C47059" w:rsidRDefault="002440D0" w:rsidP="000851C1">
      <w:pPr>
        <w:pStyle w:val="ListParagraph"/>
        <w:numPr>
          <w:ilvl w:val="0"/>
          <w:numId w:val="5"/>
        </w:numPr>
        <w:jc w:val="both"/>
        <w:rPr>
          <w:b/>
          <w:color w:val="000000"/>
          <w:u w:val="single"/>
        </w:rPr>
      </w:pPr>
      <w:r w:rsidRPr="00C47059">
        <w:t>Use a range of skills to communicate, taking account of the culture, ethnicity, disabilities, developmental age and environmental settings</w:t>
      </w:r>
      <w:r w:rsidR="00C47059">
        <w:t>.</w:t>
      </w:r>
    </w:p>
    <w:p w14:paraId="7DACA25A" w14:textId="77777777" w:rsidR="00C47059" w:rsidRPr="00C47059" w:rsidRDefault="002440D0" w:rsidP="000851C1">
      <w:pPr>
        <w:pStyle w:val="ListParagraph"/>
        <w:numPr>
          <w:ilvl w:val="0"/>
          <w:numId w:val="5"/>
        </w:numPr>
        <w:jc w:val="both"/>
        <w:rPr>
          <w:b/>
          <w:color w:val="000000"/>
          <w:u w:val="single"/>
        </w:rPr>
      </w:pPr>
      <w:r w:rsidRPr="00C47059">
        <w:t>Maintain appropriate professional boundaries in the relationships you have with patients and clients</w:t>
      </w:r>
      <w:r w:rsidR="00C47059">
        <w:t>.</w:t>
      </w:r>
    </w:p>
    <w:p w14:paraId="304006AB" w14:textId="77777777" w:rsidR="001B5F2E" w:rsidRPr="00B73466" w:rsidRDefault="002440D0" w:rsidP="001B5F2E">
      <w:pPr>
        <w:pStyle w:val="ListParagraph"/>
        <w:numPr>
          <w:ilvl w:val="0"/>
          <w:numId w:val="5"/>
        </w:numPr>
        <w:jc w:val="both"/>
        <w:rPr>
          <w:b/>
          <w:color w:val="000000"/>
          <w:u w:val="single"/>
        </w:rPr>
      </w:pPr>
      <w:r w:rsidRPr="00C47059">
        <w:t xml:space="preserve">To work in a safe manner always </w:t>
      </w:r>
    </w:p>
    <w:p w14:paraId="0BA5E6A6" w14:textId="01126762" w:rsidR="00C47059" w:rsidRPr="001B5F2E" w:rsidRDefault="002440D0" w:rsidP="001B5F2E">
      <w:pPr>
        <w:pStyle w:val="ListParagraph"/>
        <w:numPr>
          <w:ilvl w:val="0"/>
          <w:numId w:val="5"/>
        </w:numPr>
        <w:jc w:val="both"/>
        <w:rPr>
          <w:b/>
          <w:color w:val="000000"/>
          <w:u w:val="single"/>
        </w:rPr>
      </w:pPr>
      <w:r w:rsidRPr="00C47059">
        <w:t>Support development by attending training</w:t>
      </w:r>
      <w:r w:rsidR="00C47059">
        <w:t>.</w:t>
      </w:r>
    </w:p>
    <w:p w14:paraId="08603F1E" w14:textId="3A14D067" w:rsidR="002440D0" w:rsidRPr="00C47059" w:rsidRDefault="002440D0" w:rsidP="000851C1">
      <w:pPr>
        <w:pStyle w:val="ListParagraph"/>
        <w:numPr>
          <w:ilvl w:val="0"/>
          <w:numId w:val="5"/>
        </w:numPr>
        <w:jc w:val="both"/>
        <w:rPr>
          <w:b/>
          <w:color w:val="000000"/>
          <w:u w:val="single"/>
        </w:rPr>
      </w:pPr>
      <w:r w:rsidRPr="00C47059">
        <w:t>Complete accurate electronic records (CarePlus)</w:t>
      </w:r>
    </w:p>
    <w:p w14:paraId="45202DEC" w14:textId="77777777" w:rsidR="00C47059" w:rsidRPr="00C47059" w:rsidRDefault="00C47059" w:rsidP="00C47059">
      <w:pPr>
        <w:pStyle w:val="ListParagraph"/>
        <w:jc w:val="both"/>
        <w:rPr>
          <w:b/>
          <w:color w:val="000000"/>
          <w:u w:val="single"/>
        </w:rPr>
      </w:pPr>
    </w:p>
    <w:p w14:paraId="597867BC" w14:textId="77777777" w:rsidR="006E4884" w:rsidRDefault="006E4884" w:rsidP="005B1119">
      <w:pPr>
        <w:jc w:val="both"/>
        <w:rPr>
          <w:rFonts w:ascii="Arial" w:hAnsi="Arial" w:cs="Arial"/>
          <w:b/>
          <w:color w:val="000000"/>
          <w:sz w:val="22"/>
          <w:szCs w:val="22"/>
          <w:u w:val="single"/>
        </w:rPr>
      </w:pPr>
    </w:p>
    <w:p w14:paraId="7B30837D" w14:textId="7E8EA28D" w:rsidR="00CE7E43" w:rsidRPr="00F96A6C" w:rsidRDefault="002452F4" w:rsidP="005B1119">
      <w:pPr>
        <w:pStyle w:val="BodyA"/>
        <w:jc w:val="both"/>
        <w:rPr>
          <w:rFonts w:cs="Arial"/>
          <w:b/>
          <w:bCs/>
          <w:i/>
          <w:color w:val="FF0000"/>
          <w:sz w:val="22"/>
          <w:szCs w:val="22"/>
          <w:u w:val="single"/>
        </w:rPr>
      </w:pPr>
      <w:r w:rsidRPr="005B1119">
        <w:rPr>
          <w:rFonts w:cs="Arial"/>
          <w:b/>
          <w:bCs/>
          <w:sz w:val="22"/>
          <w:szCs w:val="22"/>
          <w:u w:val="single"/>
        </w:rPr>
        <w:t xml:space="preserve">ADDITIONAL INFORMATION </w:t>
      </w:r>
    </w:p>
    <w:p w14:paraId="0F315DB5" w14:textId="77777777" w:rsidR="00CE7E43" w:rsidRPr="005B1119" w:rsidRDefault="00CE7E43" w:rsidP="005B1119">
      <w:pPr>
        <w:pStyle w:val="BodyA"/>
        <w:jc w:val="both"/>
        <w:rPr>
          <w:rFonts w:cs="Arial"/>
          <w:sz w:val="22"/>
          <w:szCs w:val="22"/>
        </w:rPr>
      </w:pPr>
    </w:p>
    <w:p w14:paraId="73E48FA4" w14:textId="77777777" w:rsidR="00CE7E43" w:rsidRPr="000C657B" w:rsidRDefault="00CE7E43" w:rsidP="005B1119">
      <w:pPr>
        <w:pStyle w:val="Default"/>
        <w:spacing w:after="240"/>
        <w:jc w:val="both"/>
        <w:rPr>
          <w:color w:val="000000" w:themeColor="text1"/>
          <w:sz w:val="22"/>
          <w:szCs w:val="22"/>
        </w:rPr>
      </w:pPr>
      <w:r w:rsidRPr="000C657B">
        <w:rPr>
          <w:b/>
          <w:bCs/>
          <w:color w:val="000000" w:themeColor="text1"/>
          <w:sz w:val="22"/>
          <w:szCs w:val="22"/>
          <w:u w:val="single"/>
        </w:rPr>
        <w:t>Other Duties</w:t>
      </w:r>
      <w:r w:rsidRPr="000C657B">
        <w:rPr>
          <w:color w:val="000000" w:themeColor="text1"/>
          <w:sz w:val="22"/>
          <w:szCs w:val="22"/>
        </w:rPr>
        <w:t xml:space="preserve"> </w:t>
      </w:r>
    </w:p>
    <w:p w14:paraId="22676AD6" w14:textId="77777777" w:rsidR="0066363C" w:rsidRPr="000C657B" w:rsidRDefault="00CE7E43" w:rsidP="0066363C">
      <w:pPr>
        <w:pStyle w:val="Default"/>
        <w:spacing w:after="240"/>
        <w:jc w:val="both"/>
        <w:rPr>
          <w:color w:val="000000" w:themeColor="text1"/>
          <w:sz w:val="22"/>
          <w:szCs w:val="22"/>
        </w:rPr>
      </w:pPr>
      <w:r w:rsidRPr="000C657B">
        <w:rPr>
          <w:color w:val="000000" w:themeColor="text1"/>
          <w:sz w:val="22"/>
          <w:szCs w:val="22"/>
        </w:rPr>
        <w:t>The duties and responsibilities in this job description are not exhaustive. The post 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 holder.</w:t>
      </w:r>
    </w:p>
    <w:p w14:paraId="747A48B7" w14:textId="4B8BC2EE" w:rsidR="001419F2" w:rsidRPr="000C657B" w:rsidRDefault="00536F13" w:rsidP="00536F13">
      <w:pPr>
        <w:pStyle w:val="Default"/>
        <w:spacing w:after="240"/>
        <w:jc w:val="both"/>
        <w:rPr>
          <w:bCs/>
          <w:color w:val="000000" w:themeColor="text1"/>
          <w:sz w:val="22"/>
          <w:szCs w:val="22"/>
        </w:rPr>
      </w:pPr>
      <w:r w:rsidRPr="000C657B">
        <w:rPr>
          <w:bCs/>
          <w:color w:val="000000" w:themeColor="text1"/>
          <w:sz w:val="22"/>
          <w:szCs w:val="22"/>
        </w:rPr>
        <w:t xml:space="preserve">The post holder may be required to work flexibly to meet the needs of the local population. This may include some evening and weekend work. </w:t>
      </w:r>
    </w:p>
    <w:p w14:paraId="12447E6F" w14:textId="77777777" w:rsidR="00CE7E43" w:rsidRPr="000C657B" w:rsidRDefault="00CE7E43" w:rsidP="005B1119">
      <w:pPr>
        <w:pStyle w:val="BodyA"/>
        <w:jc w:val="both"/>
        <w:rPr>
          <w:rFonts w:cs="Arial"/>
          <w:b/>
          <w:bCs/>
          <w:color w:val="000000" w:themeColor="text1"/>
          <w:sz w:val="22"/>
          <w:szCs w:val="22"/>
          <w:u w:val="single"/>
        </w:rPr>
      </w:pPr>
      <w:r w:rsidRPr="000C657B">
        <w:rPr>
          <w:rFonts w:cs="Arial"/>
          <w:b/>
          <w:bCs/>
          <w:color w:val="000000" w:themeColor="text1"/>
          <w:sz w:val="22"/>
          <w:szCs w:val="22"/>
          <w:u w:val="single"/>
        </w:rPr>
        <w:t xml:space="preserve">Information Governance </w:t>
      </w:r>
    </w:p>
    <w:p w14:paraId="68B315CE" w14:textId="77777777" w:rsidR="00CE7E43" w:rsidRPr="000C657B" w:rsidRDefault="00CE7E43" w:rsidP="005B1119">
      <w:pPr>
        <w:pStyle w:val="BodyA"/>
        <w:jc w:val="both"/>
        <w:rPr>
          <w:rFonts w:cs="Arial"/>
          <w:color w:val="000000" w:themeColor="text1"/>
          <w:sz w:val="22"/>
          <w:szCs w:val="22"/>
        </w:rPr>
      </w:pPr>
    </w:p>
    <w:p w14:paraId="3958637E" w14:textId="77777777" w:rsidR="00CE7E43" w:rsidRPr="000C657B" w:rsidRDefault="00CE7E43" w:rsidP="005B1119">
      <w:pPr>
        <w:pStyle w:val="BodyA"/>
        <w:jc w:val="both"/>
        <w:rPr>
          <w:rFonts w:cs="Arial"/>
          <w:color w:val="000000" w:themeColor="text1"/>
          <w:sz w:val="22"/>
          <w:szCs w:val="22"/>
        </w:rPr>
      </w:pPr>
      <w:r w:rsidRPr="000C657B">
        <w:rPr>
          <w:rFonts w:cs="Arial"/>
          <w:color w:val="000000" w:themeColor="text1"/>
          <w:sz w:val="22"/>
          <w:szCs w:val="22"/>
        </w:rPr>
        <w:t xml:space="preserve">Employees of S4H must comply with the provisions of the Data Protection Act 1998. The post holder must not; either during the course of their employment, or following termination of their employment, disclose any information relating to service users or employees, or of the lawful business practices, of the organisation. </w:t>
      </w:r>
    </w:p>
    <w:p w14:paraId="0EEDA295" w14:textId="77777777" w:rsidR="00CE7E43" w:rsidRPr="000C657B" w:rsidRDefault="00CE7E43" w:rsidP="005B1119">
      <w:pPr>
        <w:pStyle w:val="BodyA"/>
        <w:jc w:val="both"/>
        <w:rPr>
          <w:rFonts w:cs="Arial"/>
          <w:color w:val="000000" w:themeColor="text1"/>
          <w:sz w:val="22"/>
          <w:szCs w:val="22"/>
        </w:rPr>
      </w:pPr>
    </w:p>
    <w:p w14:paraId="4D82DE62" w14:textId="77777777" w:rsidR="00CE7E43" w:rsidRPr="000C657B" w:rsidRDefault="00CE7E43" w:rsidP="005B1119">
      <w:pPr>
        <w:pStyle w:val="BodyA"/>
        <w:jc w:val="both"/>
        <w:rPr>
          <w:rFonts w:cs="Arial"/>
          <w:color w:val="000000" w:themeColor="text1"/>
          <w:sz w:val="22"/>
          <w:szCs w:val="22"/>
        </w:rPr>
      </w:pPr>
      <w:r w:rsidRPr="000C657B">
        <w:rPr>
          <w:rFonts w:cs="Arial"/>
          <w:color w:val="000000" w:themeColor="text1"/>
          <w:sz w:val="22"/>
          <w:szCs w:val="22"/>
        </w:rPr>
        <w:t>The post holder will be required, when and where appropriate to the role, to comply with the processing of requests under the Freedom of Information Act 2000.</w:t>
      </w:r>
    </w:p>
    <w:p w14:paraId="309A2E8B" w14:textId="77777777" w:rsidR="00692FAA" w:rsidRPr="000C657B" w:rsidRDefault="00692FAA" w:rsidP="005B1119">
      <w:pPr>
        <w:pStyle w:val="BodyA"/>
        <w:jc w:val="both"/>
        <w:rPr>
          <w:rFonts w:cs="Arial"/>
          <w:color w:val="000000" w:themeColor="text1"/>
          <w:sz w:val="22"/>
          <w:szCs w:val="22"/>
        </w:rPr>
      </w:pPr>
    </w:p>
    <w:p w14:paraId="25F85547" w14:textId="77777777" w:rsidR="00CE7E43" w:rsidRPr="000C657B" w:rsidRDefault="00CE7E43" w:rsidP="005B1119">
      <w:pPr>
        <w:pStyle w:val="BodyA"/>
        <w:jc w:val="both"/>
        <w:rPr>
          <w:rFonts w:cs="Arial"/>
          <w:color w:val="000000" w:themeColor="text1"/>
          <w:sz w:val="22"/>
          <w:szCs w:val="22"/>
        </w:rPr>
      </w:pPr>
      <w:r w:rsidRPr="000C657B">
        <w:rPr>
          <w:rFonts w:cs="Arial"/>
          <w:color w:val="000000" w:themeColor="text1"/>
          <w:sz w:val="22"/>
          <w:szCs w:val="22"/>
        </w:rPr>
        <w:t xml:space="preserve">The post holder must comply with S4H policies that protect the information assets of the organisation from </w:t>
      </w:r>
      <w:r w:rsidRPr="000C657B">
        <w:rPr>
          <w:rFonts w:cs="Arial"/>
          <w:color w:val="000000" w:themeColor="text1"/>
          <w:sz w:val="22"/>
          <w:szCs w:val="22"/>
          <w:lang w:val="en-GB"/>
        </w:rPr>
        <w:t>unauthorised</w:t>
      </w:r>
      <w:r w:rsidRPr="000C657B">
        <w:rPr>
          <w:rFonts w:cs="Arial"/>
          <w:color w:val="000000" w:themeColor="text1"/>
          <w:sz w:val="22"/>
          <w:szCs w:val="22"/>
        </w:rPr>
        <w:t xml:space="preserve"> disclosure, modification, destruction, inappropriate access or use. </w:t>
      </w:r>
    </w:p>
    <w:p w14:paraId="42EC42E9" w14:textId="77777777" w:rsidR="00CE7E43" w:rsidRPr="000C657B" w:rsidRDefault="00CE7E43" w:rsidP="005B1119">
      <w:pPr>
        <w:pStyle w:val="BodyA"/>
        <w:jc w:val="both"/>
        <w:rPr>
          <w:rFonts w:cs="Arial"/>
          <w:color w:val="000000" w:themeColor="text1"/>
          <w:sz w:val="22"/>
          <w:szCs w:val="22"/>
        </w:rPr>
      </w:pPr>
    </w:p>
    <w:p w14:paraId="7CCFAE5F" w14:textId="77777777" w:rsidR="00CE7E43" w:rsidRPr="000C657B" w:rsidRDefault="00CE7E43" w:rsidP="005B1119">
      <w:pPr>
        <w:pStyle w:val="BodyA"/>
        <w:jc w:val="both"/>
        <w:rPr>
          <w:rFonts w:cs="Arial"/>
          <w:color w:val="000000" w:themeColor="text1"/>
          <w:sz w:val="22"/>
          <w:szCs w:val="22"/>
        </w:rPr>
      </w:pPr>
      <w:r w:rsidRPr="000C657B">
        <w:rPr>
          <w:rFonts w:cs="Arial"/>
          <w:color w:val="000000" w:themeColor="text1"/>
          <w:sz w:val="22"/>
          <w:szCs w:val="22"/>
        </w:rPr>
        <w:t xml:space="preserve">The post holder will be responsible for maintaining all clinical and/or corporate records that fall within the remit of this role to the standards in S4H's records management policies, and data quality processes and standards. </w:t>
      </w:r>
    </w:p>
    <w:p w14:paraId="0E4B6A69" w14:textId="7E3E09D2" w:rsidR="00C47059" w:rsidRPr="000C657B" w:rsidRDefault="00C47059" w:rsidP="005B1119">
      <w:pPr>
        <w:pStyle w:val="BodyA"/>
        <w:jc w:val="both"/>
        <w:rPr>
          <w:rFonts w:cs="Arial"/>
          <w:color w:val="000000" w:themeColor="text1"/>
          <w:sz w:val="22"/>
          <w:szCs w:val="22"/>
        </w:rPr>
      </w:pPr>
    </w:p>
    <w:p w14:paraId="2D0BA8AA" w14:textId="33524079" w:rsidR="00C47059" w:rsidRPr="000C657B" w:rsidRDefault="00C47059" w:rsidP="005B1119">
      <w:pPr>
        <w:pStyle w:val="BodyA"/>
        <w:jc w:val="both"/>
        <w:rPr>
          <w:rFonts w:cs="Arial"/>
          <w:color w:val="000000" w:themeColor="text1"/>
          <w:sz w:val="22"/>
          <w:szCs w:val="22"/>
        </w:rPr>
      </w:pPr>
    </w:p>
    <w:p w14:paraId="75803D11" w14:textId="53B3B095" w:rsidR="00C47059" w:rsidRPr="000C657B" w:rsidRDefault="00C47059" w:rsidP="005B1119">
      <w:pPr>
        <w:pStyle w:val="BodyA"/>
        <w:jc w:val="both"/>
        <w:rPr>
          <w:rFonts w:cs="Arial"/>
          <w:color w:val="000000" w:themeColor="text1"/>
          <w:sz w:val="22"/>
          <w:szCs w:val="22"/>
        </w:rPr>
      </w:pPr>
    </w:p>
    <w:p w14:paraId="2F8A2443" w14:textId="77777777" w:rsidR="00C47059" w:rsidRPr="000C657B" w:rsidRDefault="00C47059" w:rsidP="005B1119">
      <w:pPr>
        <w:pStyle w:val="BodyA"/>
        <w:jc w:val="both"/>
        <w:rPr>
          <w:rFonts w:cs="Arial"/>
          <w:color w:val="000000" w:themeColor="text1"/>
          <w:sz w:val="22"/>
          <w:szCs w:val="22"/>
        </w:rPr>
      </w:pPr>
    </w:p>
    <w:p w14:paraId="21F3B9D1" w14:textId="77777777" w:rsidR="00CE7E43" w:rsidRPr="000C657B" w:rsidRDefault="00CE7E43" w:rsidP="005B1119">
      <w:pPr>
        <w:pStyle w:val="BodyA"/>
        <w:jc w:val="both"/>
        <w:rPr>
          <w:rFonts w:cs="Arial"/>
          <w:b/>
          <w:bCs/>
          <w:color w:val="000000" w:themeColor="text1"/>
          <w:sz w:val="22"/>
          <w:szCs w:val="22"/>
          <w:u w:val="single"/>
        </w:rPr>
      </w:pPr>
      <w:r w:rsidRPr="000C657B">
        <w:rPr>
          <w:rFonts w:cs="Arial"/>
          <w:b/>
          <w:bCs/>
          <w:color w:val="000000" w:themeColor="text1"/>
          <w:sz w:val="22"/>
          <w:szCs w:val="22"/>
          <w:u w:val="single"/>
        </w:rPr>
        <w:t xml:space="preserve">Health &amp; Safety </w:t>
      </w:r>
    </w:p>
    <w:p w14:paraId="1E2C584D" w14:textId="77777777" w:rsidR="00CE7E43" w:rsidRPr="000C657B" w:rsidRDefault="00CE7E43" w:rsidP="005B1119">
      <w:pPr>
        <w:pStyle w:val="BodyA"/>
        <w:jc w:val="both"/>
        <w:rPr>
          <w:rFonts w:cs="Arial"/>
          <w:b/>
          <w:bCs/>
          <w:color w:val="000000" w:themeColor="text1"/>
          <w:sz w:val="22"/>
          <w:szCs w:val="22"/>
        </w:rPr>
      </w:pPr>
    </w:p>
    <w:p w14:paraId="26443F7E" w14:textId="77777777" w:rsidR="00CE7E43" w:rsidRPr="000C657B" w:rsidRDefault="00CE7E43" w:rsidP="005B1119">
      <w:pPr>
        <w:pStyle w:val="BodyA"/>
        <w:jc w:val="both"/>
        <w:rPr>
          <w:rFonts w:cs="Arial"/>
          <w:color w:val="000000" w:themeColor="text1"/>
          <w:sz w:val="22"/>
          <w:szCs w:val="22"/>
        </w:rPr>
      </w:pPr>
      <w:r w:rsidRPr="000C657B">
        <w:rPr>
          <w:rFonts w:cs="Arial"/>
          <w:color w:val="000000" w:themeColor="text1"/>
          <w:sz w:val="22"/>
          <w:szCs w:val="22"/>
        </w:rPr>
        <w:t xml:space="preserve">Compliance with the Health &amp; Safety at Work Act 1974 – the post holder is required to fulfill a proactive role towards the management of risk in all of their actions. This entails the risk assessment of all situations, the taking of appropriate actions and reporting of all incidents, near misses and hazards, and a statutory duty of care for their own personal safety and that of others who may be affected by their acts or omissions. </w:t>
      </w:r>
    </w:p>
    <w:p w14:paraId="23447D1F" w14:textId="77777777" w:rsidR="00CE7E43" w:rsidRPr="000C657B" w:rsidRDefault="00CE7E43" w:rsidP="005B1119">
      <w:pPr>
        <w:pStyle w:val="BodyA"/>
        <w:jc w:val="both"/>
        <w:rPr>
          <w:rFonts w:cs="Arial"/>
          <w:b/>
          <w:bCs/>
          <w:color w:val="000000" w:themeColor="text1"/>
          <w:sz w:val="22"/>
          <w:szCs w:val="22"/>
        </w:rPr>
      </w:pPr>
    </w:p>
    <w:p w14:paraId="1580D885" w14:textId="77777777" w:rsidR="00CE7E43" w:rsidRPr="000C657B" w:rsidRDefault="00CE7E43" w:rsidP="005B1119">
      <w:pPr>
        <w:pStyle w:val="BodyA"/>
        <w:jc w:val="both"/>
        <w:rPr>
          <w:rFonts w:cs="Arial"/>
          <w:b/>
          <w:bCs/>
          <w:color w:val="000000" w:themeColor="text1"/>
          <w:sz w:val="22"/>
          <w:szCs w:val="22"/>
          <w:u w:val="single"/>
        </w:rPr>
      </w:pPr>
      <w:r w:rsidRPr="000C657B">
        <w:rPr>
          <w:rFonts w:cs="Arial"/>
          <w:b/>
          <w:bCs/>
          <w:color w:val="000000" w:themeColor="text1"/>
          <w:sz w:val="22"/>
          <w:szCs w:val="22"/>
          <w:u w:val="single"/>
        </w:rPr>
        <w:t xml:space="preserve">Safeguarding is Everyone's Business </w:t>
      </w:r>
    </w:p>
    <w:p w14:paraId="0AFF1A05" w14:textId="77777777" w:rsidR="00CE7E43" w:rsidRPr="000C657B" w:rsidRDefault="00CE7E43" w:rsidP="005B1119">
      <w:pPr>
        <w:pStyle w:val="BodyA"/>
        <w:jc w:val="both"/>
        <w:rPr>
          <w:rFonts w:cs="Arial"/>
          <w:b/>
          <w:bCs/>
          <w:color w:val="000000" w:themeColor="text1"/>
          <w:sz w:val="22"/>
          <w:szCs w:val="22"/>
        </w:rPr>
      </w:pPr>
    </w:p>
    <w:p w14:paraId="7795F207" w14:textId="77777777" w:rsidR="009C6657" w:rsidRPr="000C657B" w:rsidRDefault="00CE7E43" w:rsidP="005B1119">
      <w:pPr>
        <w:pStyle w:val="BodyA"/>
        <w:jc w:val="both"/>
        <w:rPr>
          <w:rFonts w:cs="Arial"/>
          <w:color w:val="000000" w:themeColor="text1"/>
          <w:sz w:val="22"/>
          <w:szCs w:val="22"/>
        </w:rPr>
      </w:pPr>
      <w:r w:rsidRPr="000C657B">
        <w:rPr>
          <w:rFonts w:cs="Arial"/>
          <w:color w:val="000000" w:themeColor="text1"/>
          <w:sz w:val="22"/>
          <w:szCs w:val="22"/>
        </w:rPr>
        <w:t xml:space="preserve">S4H has a responsibility to ensure that all children, young people and adults are adequately safeguarded and protected. </w:t>
      </w:r>
      <w:r w:rsidR="00383ED0" w:rsidRPr="000C657B">
        <w:rPr>
          <w:rFonts w:cs="Arial"/>
          <w:color w:val="000000" w:themeColor="text1"/>
          <w:sz w:val="22"/>
          <w:szCs w:val="22"/>
        </w:rPr>
        <w:t>Therefore</w:t>
      </w:r>
      <w:r w:rsidRPr="000C657B">
        <w:rPr>
          <w:rFonts w:cs="Arial"/>
          <w:color w:val="000000" w:themeColor="text1"/>
          <w:sz w:val="22"/>
          <w:szCs w:val="22"/>
        </w:rPr>
        <w:t xml:space="preserve">, all S4H employees, temporary staff and volunteers are required to adhere to S4H safeguarding policies and procedures in addition to local and national safeguarding policies and to act upon any concerns in accordance with them. </w:t>
      </w:r>
    </w:p>
    <w:p w14:paraId="4E72E9EF" w14:textId="77777777" w:rsidR="009C6657" w:rsidRPr="000C657B" w:rsidRDefault="009C6657" w:rsidP="005B1119">
      <w:pPr>
        <w:pStyle w:val="BodyA"/>
        <w:jc w:val="both"/>
        <w:rPr>
          <w:rFonts w:cs="Arial"/>
          <w:color w:val="000000" w:themeColor="text1"/>
          <w:sz w:val="22"/>
          <w:szCs w:val="22"/>
        </w:rPr>
      </w:pPr>
    </w:p>
    <w:p w14:paraId="2985452D" w14:textId="77777777" w:rsidR="00CE7E43" w:rsidRPr="000C657B" w:rsidRDefault="00066FFB" w:rsidP="005B1119">
      <w:pPr>
        <w:pStyle w:val="BodyA"/>
        <w:jc w:val="both"/>
        <w:rPr>
          <w:rFonts w:cs="Arial"/>
          <w:color w:val="000000" w:themeColor="text1"/>
          <w:sz w:val="22"/>
          <w:szCs w:val="22"/>
        </w:rPr>
      </w:pPr>
      <w:r w:rsidRPr="000C657B">
        <w:rPr>
          <w:rFonts w:cs="Arial"/>
          <w:color w:val="000000" w:themeColor="text1"/>
          <w:sz w:val="22"/>
          <w:szCs w:val="22"/>
        </w:rPr>
        <w:t>For children you should be aware of your responsibilities detailed in the ‘4 Local Safeguarding Children Boards Child Protection Procedures’ and for adults as detailed in the Care and Support Statutory Guidance issued under the Care Act (2014).</w:t>
      </w:r>
    </w:p>
    <w:p w14:paraId="78BB9088" w14:textId="77777777" w:rsidR="006E4884" w:rsidRPr="000C657B" w:rsidRDefault="006E4884" w:rsidP="005B1119">
      <w:pPr>
        <w:pStyle w:val="BodyA"/>
        <w:jc w:val="both"/>
        <w:rPr>
          <w:rFonts w:cs="Arial"/>
          <w:b/>
          <w:bCs/>
          <w:color w:val="000000" w:themeColor="text1"/>
          <w:sz w:val="22"/>
          <w:szCs w:val="22"/>
          <w:u w:val="single"/>
        </w:rPr>
      </w:pPr>
    </w:p>
    <w:p w14:paraId="4EA4B2A8" w14:textId="77777777" w:rsidR="00CE7E43" w:rsidRPr="000C657B" w:rsidRDefault="00CE7E43" w:rsidP="005B1119">
      <w:pPr>
        <w:pStyle w:val="BodyA"/>
        <w:jc w:val="both"/>
        <w:rPr>
          <w:rFonts w:cs="Arial"/>
          <w:b/>
          <w:bCs/>
          <w:color w:val="000000" w:themeColor="text1"/>
          <w:sz w:val="22"/>
          <w:szCs w:val="22"/>
          <w:u w:val="single"/>
        </w:rPr>
      </w:pPr>
      <w:r w:rsidRPr="000C657B">
        <w:rPr>
          <w:rFonts w:cs="Arial"/>
          <w:b/>
          <w:bCs/>
          <w:color w:val="000000" w:themeColor="text1"/>
          <w:sz w:val="22"/>
          <w:szCs w:val="22"/>
          <w:u w:val="single"/>
        </w:rPr>
        <w:t xml:space="preserve">Training &amp; Professional Development </w:t>
      </w:r>
    </w:p>
    <w:p w14:paraId="1F66BD9C" w14:textId="77777777" w:rsidR="00CE7E43" w:rsidRPr="000C657B" w:rsidRDefault="00CE7E43" w:rsidP="005B1119">
      <w:pPr>
        <w:pStyle w:val="BodyA"/>
        <w:jc w:val="both"/>
        <w:rPr>
          <w:rFonts w:cs="Arial"/>
          <w:color w:val="000000" w:themeColor="text1"/>
          <w:sz w:val="22"/>
          <w:szCs w:val="22"/>
        </w:rPr>
      </w:pPr>
    </w:p>
    <w:p w14:paraId="4384D6B3" w14:textId="77777777" w:rsidR="00CE7E43" w:rsidRPr="000C657B" w:rsidRDefault="00CE7E43" w:rsidP="005B1119">
      <w:pPr>
        <w:pStyle w:val="BodyA"/>
        <w:jc w:val="both"/>
        <w:rPr>
          <w:rFonts w:cs="Arial"/>
          <w:color w:val="000000" w:themeColor="text1"/>
          <w:sz w:val="22"/>
          <w:szCs w:val="22"/>
        </w:rPr>
      </w:pPr>
      <w:r w:rsidRPr="000C657B">
        <w:rPr>
          <w:rFonts w:cs="Arial"/>
          <w:color w:val="000000" w:themeColor="text1"/>
          <w:sz w:val="22"/>
          <w:szCs w:val="22"/>
        </w:rPr>
        <w:t xml:space="preserve">The post holder will work within the NMC Code of Professional Conduct and demonstrate relevant professional development activities including CPD, clinical updates, attendance at Journal clubs and production of portfolios. </w:t>
      </w:r>
    </w:p>
    <w:p w14:paraId="5A2D6060" w14:textId="77777777" w:rsidR="00CE7E43" w:rsidRPr="000C657B" w:rsidRDefault="00CE7E43" w:rsidP="005B1119">
      <w:pPr>
        <w:pStyle w:val="BodyA"/>
        <w:jc w:val="both"/>
        <w:rPr>
          <w:rFonts w:cs="Arial"/>
          <w:color w:val="000000" w:themeColor="text1"/>
          <w:sz w:val="22"/>
          <w:szCs w:val="22"/>
        </w:rPr>
      </w:pPr>
    </w:p>
    <w:p w14:paraId="19D72A6E" w14:textId="77777777" w:rsidR="00CE7E43" w:rsidRPr="000C657B" w:rsidRDefault="00CE7E43" w:rsidP="005B1119">
      <w:pPr>
        <w:pStyle w:val="BodyA"/>
        <w:jc w:val="both"/>
        <w:rPr>
          <w:rFonts w:cs="Arial"/>
          <w:color w:val="000000" w:themeColor="text1"/>
          <w:sz w:val="22"/>
          <w:szCs w:val="22"/>
        </w:rPr>
      </w:pPr>
      <w:r w:rsidRPr="000C657B">
        <w:rPr>
          <w:rFonts w:cs="Arial"/>
          <w:color w:val="000000" w:themeColor="text1"/>
          <w:sz w:val="22"/>
          <w:szCs w:val="22"/>
        </w:rPr>
        <w:t xml:space="preserve">The post holder must attend any training that is identified as mandatory to their role. </w:t>
      </w:r>
    </w:p>
    <w:p w14:paraId="6E83727C" w14:textId="77777777" w:rsidR="007277DC" w:rsidRPr="000C657B" w:rsidRDefault="007277DC" w:rsidP="005B1119">
      <w:pPr>
        <w:pStyle w:val="BodyA"/>
        <w:jc w:val="both"/>
        <w:rPr>
          <w:rFonts w:cs="Arial"/>
          <w:color w:val="000000" w:themeColor="text1"/>
          <w:sz w:val="22"/>
          <w:szCs w:val="22"/>
        </w:rPr>
      </w:pPr>
    </w:p>
    <w:p w14:paraId="43CBE58D" w14:textId="77777777" w:rsidR="007277DC" w:rsidRPr="000C657B" w:rsidRDefault="007277DC" w:rsidP="005B1119">
      <w:pPr>
        <w:jc w:val="both"/>
        <w:rPr>
          <w:rFonts w:ascii="Arial" w:hAnsi="Arial" w:cs="Arial"/>
          <w:b/>
          <w:color w:val="000000" w:themeColor="text1"/>
          <w:sz w:val="22"/>
          <w:szCs w:val="22"/>
          <w:u w:val="single"/>
        </w:rPr>
      </w:pPr>
      <w:r w:rsidRPr="000C657B">
        <w:rPr>
          <w:rFonts w:ascii="Arial" w:hAnsi="Arial" w:cs="Arial"/>
          <w:b/>
          <w:color w:val="000000" w:themeColor="text1"/>
          <w:sz w:val="22"/>
          <w:szCs w:val="22"/>
          <w:u w:val="single"/>
        </w:rPr>
        <w:t>Clinical Supervision</w:t>
      </w:r>
    </w:p>
    <w:p w14:paraId="00321849" w14:textId="77777777" w:rsidR="007277DC" w:rsidRPr="000C657B" w:rsidRDefault="007277DC" w:rsidP="005B1119">
      <w:pPr>
        <w:jc w:val="both"/>
        <w:rPr>
          <w:rFonts w:ascii="Arial" w:hAnsi="Arial" w:cs="Arial"/>
          <w:b/>
          <w:color w:val="000000" w:themeColor="text1"/>
          <w:sz w:val="22"/>
          <w:szCs w:val="22"/>
          <w:u w:val="single"/>
        </w:rPr>
      </w:pPr>
    </w:p>
    <w:p w14:paraId="1CDA55A1" w14:textId="77777777" w:rsidR="007277DC" w:rsidRPr="000C657B" w:rsidRDefault="007277DC" w:rsidP="009C6657">
      <w:pPr>
        <w:jc w:val="both"/>
        <w:rPr>
          <w:rFonts w:ascii="Arial" w:hAnsi="Arial" w:cs="Arial"/>
          <w:color w:val="000000" w:themeColor="text1"/>
          <w:sz w:val="22"/>
          <w:szCs w:val="22"/>
        </w:rPr>
      </w:pPr>
      <w:r w:rsidRPr="000C657B">
        <w:rPr>
          <w:rFonts w:ascii="Arial" w:hAnsi="Arial" w:cs="Arial"/>
          <w:color w:val="000000" w:themeColor="text1"/>
          <w:sz w:val="22"/>
          <w:szCs w:val="22"/>
        </w:rPr>
        <w:t xml:space="preserve">It is mandatory for all professionally qualified staff and clinical support staff to actively participate in clinical supervision as an integral part of their professional development.  Clinical Supervision will be monitored via agreed review and appraisal mechanisms.  </w:t>
      </w:r>
    </w:p>
    <w:p w14:paraId="7F13C24D" w14:textId="77777777" w:rsidR="001419F2" w:rsidRPr="000C657B" w:rsidRDefault="001419F2" w:rsidP="005B1119">
      <w:pPr>
        <w:pStyle w:val="BodyA"/>
        <w:jc w:val="both"/>
        <w:rPr>
          <w:rFonts w:cs="Arial"/>
          <w:b/>
          <w:bCs/>
          <w:color w:val="000000" w:themeColor="text1"/>
          <w:sz w:val="22"/>
          <w:szCs w:val="22"/>
          <w:u w:val="single"/>
        </w:rPr>
      </w:pPr>
    </w:p>
    <w:p w14:paraId="3411F0C5" w14:textId="77777777" w:rsidR="00CE7E43" w:rsidRPr="000C657B" w:rsidRDefault="00CE7E43" w:rsidP="005B1119">
      <w:pPr>
        <w:pStyle w:val="BodyA"/>
        <w:jc w:val="both"/>
        <w:rPr>
          <w:rFonts w:cs="Arial"/>
          <w:b/>
          <w:bCs/>
          <w:color w:val="000000" w:themeColor="text1"/>
          <w:sz w:val="22"/>
          <w:szCs w:val="22"/>
        </w:rPr>
      </w:pPr>
      <w:r w:rsidRPr="000C657B">
        <w:rPr>
          <w:rFonts w:cs="Arial"/>
          <w:b/>
          <w:bCs/>
          <w:color w:val="000000" w:themeColor="text1"/>
          <w:sz w:val="22"/>
          <w:szCs w:val="22"/>
          <w:u w:val="single"/>
        </w:rPr>
        <w:t xml:space="preserve">Equality, Diversity &amp; Human Rights </w:t>
      </w:r>
    </w:p>
    <w:p w14:paraId="2F4E8584" w14:textId="77777777" w:rsidR="00CE7E43" w:rsidRPr="000C657B" w:rsidRDefault="00CE7E43" w:rsidP="005B1119">
      <w:pPr>
        <w:pStyle w:val="BodyA"/>
        <w:jc w:val="both"/>
        <w:rPr>
          <w:rFonts w:cs="Arial"/>
          <w:color w:val="000000" w:themeColor="text1"/>
          <w:sz w:val="22"/>
          <w:szCs w:val="22"/>
        </w:rPr>
      </w:pPr>
    </w:p>
    <w:p w14:paraId="7264EB85" w14:textId="4D0E02C7" w:rsidR="00CE7E43" w:rsidRPr="000C657B" w:rsidRDefault="00CE7E43" w:rsidP="005B1119">
      <w:pPr>
        <w:pStyle w:val="BodyA"/>
        <w:jc w:val="both"/>
        <w:rPr>
          <w:rFonts w:cs="Arial"/>
          <w:color w:val="000000" w:themeColor="text1"/>
          <w:sz w:val="22"/>
          <w:szCs w:val="22"/>
        </w:rPr>
      </w:pPr>
      <w:r w:rsidRPr="000C657B">
        <w:rPr>
          <w:rFonts w:cs="Arial"/>
          <w:color w:val="000000" w:themeColor="text1"/>
          <w:sz w:val="22"/>
          <w:szCs w:val="22"/>
        </w:rPr>
        <w:t xml:space="preserve">It is the responsibility of every person to act in ways to support equality and diversity and to respect human rights, working within the spirit and detail of legislation including the Equality Act 2010 and the Human Rights Act 1998. S4H is an equal opportunities employer and aims to challenge discrimination, promote </w:t>
      </w:r>
      <w:r w:rsidR="00B73466" w:rsidRPr="000C657B">
        <w:rPr>
          <w:rFonts w:cs="Arial"/>
          <w:color w:val="000000" w:themeColor="text1"/>
          <w:sz w:val="22"/>
          <w:szCs w:val="22"/>
        </w:rPr>
        <w:t>equality,</w:t>
      </w:r>
      <w:r w:rsidRPr="000C657B">
        <w:rPr>
          <w:rFonts w:cs="Arial"/>
          <w:color w:val="000000" w:themeColor="text1"/>
          <w:sz w:val="22"/>
          <w:szCs w:val="22"/>
        </w:rPr>
        <w:t xml:space="preserve"> and respect human rights.</w:t>
      </w:r>
    </w:p>
    <w:p w14:paraId="0CA4DC39" w14:textId="77777777" w:rsidR="00692FAA" w:rsidRPr="000C657B" w:rsidRDefault="00692FAA" w:rsidP="005B1119">
      <w:pPr>
        <w:pStyle w:val="BodyA"/>
        <w:jc w:val="both"/>
        <w:rPr>
          <w:rFonts w:cs="Arial"/>
          <w:b/>
          <w:bCs/>
          <w:color w:val="000000" w:themeColor="text1"/>
          <w:sz w:val="22"/>
          <w:szCs w:val="22"/>
          <w:u w:val="single"/>
        </w:rPr>
      </w:pPr>
    </w:p>
    <w:p w14:paraId="2BA12EC1" w14:textId="77777777" w:rsidR="00CE7E43" w:rsidRPr="000C657B" w:rsidRDefault="00CE7E43" w:rsidP="005B1119">
      <w:pPr>
        <w:pStyle w:val="BodyA"/>
        <w:jc w:val="both"/>
        <w:rPr>
          <w:rFonts w:cs="Arial"/>
          <w:b/>
          <w:bCs/>
          <w:color w:val="000000" w:themeColor="text1"/>
          <w:sz w:val="22"/>
          <w:szCs w:val="22"/>
          <w:u w:val="single"/>
        </w:rPr>
      </w:pPr>
      <w:r w:rsidRPr="000C657B">
        <w:rPr>
          <w:rFonts w:cs="Arial"/>
          <w:b/>
          <w:bCs/>
          <w:color w:val="000000" w:themeColor="text1"/>
          <w:sz w:val="22"/>
          <w:szCs w:val="22"/>
          <w:u w:val="single"/>
        </w:rPr>
        <w:t>Quality &amp; Risk</w:t>
      </w:r>
    </w:p>
    <w:p w14:paraId="618B76DB" w14:textId="77777777" w:rsidR="00CE7E43" w:rsidRPr="000C657B" w:rsidRDefault="00CE7E43" w:rsidP="005B1119">
      <w:pPr>
        <w:pStyle w:val="BodyA"/>
        <w:jc w:val="both"/>
        <w:rPr>
          <w:rFonts w:cs="Arial"/>
          <w:color w:val="000000" w:themeColor="text1"/>
          <w:sz w:val="22"/>
          <w:szCs w:val="22"/>
        </w:rPr>
      </w:pPr>
    </w:p>
    <w:p w14:paraId="3E5B9A1B" w14:textId="77777777" w:rsidR="00CE7E43" w:rsidRPr="000C657B" w:rsidRDefault="00CE7E43" w:rsidP="005B1119">
      <w:pPr>
        <w:pStyle w:val="BodyA"/>
        <w:jc w:val="both"/>
        <w:rPr>
          <w:rFonts w:cs="Arial"/>
          <w:color w:val="000000" w:themeColor="text1"/>
          <w:sz w:val="22"/>
          <w:szCs w:val="22"/>
        </w:rPr>
      </w:pPr>
      <w:r w:rsidRPr="000C657B">
        <w:rPr>
          <w:rFonts w:cs="Arial"/>
          <w:color w:val="000000" w:themeColor="text1"/>
          <w:sz w:val="22"/>
          <w:szCs w:val="22"/>
        </w:rPr>
        <w:t xml:space="preserve">S4H requires all of its employees to actively participate in quality improvement and risk management, both at a professional level and service level. The post holder will therefore be required to participate in quality and risk </w:t>
      </w:r>
      <w:r w:rsidR="00E75C73" w:rsidRPr="000C657B">
        <w:rPr>
          <w:rFonts w:cs="Arial"/>
          <w:color w:val="000000" w:themeColor="text1"/>
          <w:sz w:val="22"/>
          <w:szCs w:val="22"/>
        </w:rPr>
        <w:t>programs</w:t>
      </w:r>
      <w:r w:rsidRPr="000C657B">
        <w:rPr>
          <w:rFonts w:cs="Arial"/>
          <w:color w:val="000000" w:themeColor="text1"/>
          <w:sz w:val="22"/>
          <w:szCs w:val="22"/>
        </w:rPr>
        <w:t xml:space="preserve"> as an integral part of their position. </w:t>
      </w:r>
    </w:p>
    <w:p w14:paraId="5B33E2E3" w14:textId="77777777" w:rsidR="002373E6" w:rsidRPr="000C657B" w:rsidRDefault="002373E6" w:rsidP="005B1119">
      <w:pPr>
        <w:pStyle w:val="BodyA"/>
        <w:jc w:val="both"/>
        <w:rPr>
          <w:rFonts w:cs="Arial"/>
          <w:b/>
          <w:bCs/>
          <w:color w:val="000000" w:themeColor="text1"/>
          <w:sz w:val="22"/>
          <w:szCs w:val="22"/>
          <w:u w:val="single"/>
        </w:rPr>
      </w:pPr>
    </w:p>
    <w:p w14:paraId="7093F993" w14:textId="77777777" w:rsidR="00CE7E43" w:rsidRPr="000C657B" w:rsidRDefault="00CE7E43" w:rsidP="005B1119">
      <w:pPr>
        <w:pStyle w:val="BodyA"/>
        <w:jc w:val="both"/>
        <w:rPr>
          <w:rFonts w:cs="Arial"/>
          <w:b/>
          <w:bCs/>
          <w:color w:val="000000" w:themeColor="text1"/>
          <w:sz w:val="22"/>
          <w:szCs w:val="22"/>
          <w:u w:val="single"/>
        </w:rPr>
      </w:pPr>
      <w:r w:rsidRPr="000C657B">
        <w:rPr>
          <w:rFonts w:cs="Arial"/>
          <w:b/>
          <w:bCs/>
          <w:color w:val="000000" w:themeColor="text1"/>
          <w:sz w:val="22"/>
          <w:szCs w:val="22"/>
          <w:u w:val="single"/>
        </w:rPr>
        <w:t xml:space="preserve">Confidentiality </w:t>
      </w:r>
    </w:p>
    <w:p w14:paraId="77DA77CE" w14:textId="77777777" w:rsidR="00CE7E43" w:rsidRPr="000C657B" w:rsidRDefault="00CE7E43" w:rsidP="005B1119">
      <w:pPr>
        <w:pStyle w:val="BodyA"/>
        <w:jc w:val="both"/>
        <w:rPr>
          <w:rFonts w:cs="Arial"/>
          <w:b/>
          <w:bCs/>
          <w:color w:val="000000" w:themeColor="text1"/>
          <w:sz w:val="22"/>
          <w:szCs w:val="22"/>
        </w:rPr>
      </w:pPr>
    </w:p>
    <w:p w14:paraId="13332056" w14:textId="5F35699A" w:rsidR="00CE7E43" w:rsidRPr="000C657B" w:rsidRDefault="00CE7E43" w:rsidP="005B1119">
      <w:pPr>
        <w:pStyle w:val="BodyA"/>
        <w:jc w:val="both"/>
        <w:rPr>
          <w:rFonts w:cs="Arial"/>
          <w:color w:val="000000" w:themeColor="text1"/>
          <w:sz w:val="22"/>
          <w:szCs w:val="22"/>
        </w:rPr>
      </w:pPr>
      <w:r w:rsidRPr="000C657B">
        <w:rPr>
          <w:rFonts w:cs="Arial"/>
          <w:color w:val="000000" w:themeColor="text1"/>
          <w:sz w:val="22"/>
          <w:szCs w:val="22"/>
        </w:rPr>
        <w:t xml:space="preserve">S4H employees </w:t>
      </w:r>
      <w:r w:rsidR="00B73466" w:rsidRPr="000C657B">
        <w:rPr>
          <w:rFonts w:cs="Arial"/>
          <w:color w:val="000000" w:themeColor="text1"/>
          <w:sz w:val="22"/>
          <w:szCs w:val="22"/>
        </w:rPr>
        <w:t>are always required to exercise discretion and maintain confidentiality</w:t>
      </w:r>
      <w:r w:rsidR="00013F70" w:rsidRPr="000C657B">
        <w:rPr>
          <w:rFonts w:cs="Arial"/>
          <w:color w:val="000000" w:themeColor="text1"/>
          <w:sz w:val="22"/>
          <w:szCs w:val="22"/>
        </w:rPr>
        <w:t xml:space="preserve"> according to Policy</w:t>
      </w:r>
    </w:p>
    <w:p w14:paraId="2B6C3885" w14:textId="77777777" w:rsidR="00CE7E43" w:rsidRPr="000C657B" w:rsidRDefault="00CE7E43" w:rsidP="005B1119">
      <w:pPr>
        <w:pStyle w:val="BodyA"/>
        <w:jc w:val="both"/>
        <w:rPr>
          <w:rFonts w:cs="Arial"/>
          <w:color w:val="000000" w:themeColor="text1"/>
          <w:sz w:val="22"/>
          <w:szCs w:val="22"/>
        </w:rPr>
      </w:pPr>
    </w:p>
    <w:p w14:paraId="71C0FF69" w14:textId="77777777" w:rsidR="001D4601" w:rsidRPr="000C657B" w:rsidRDefault="001D4601" w:rsidP="001D4601">
      <w:pPr>
        <w:pStyle w:val="BodyA"/>
        <w:jc w:val="both"/>
        <w:rPr>
          <w:rFonts w:cs="Arial"/>
          <w:b/>
          <w:bCs/>
          <w:color w:val="000000" w:themeColor="text1"/>
          <w:sz w:val="22"/>
          <w:szCs w:val="22"/>
          <w:u w:val="single"/>
        </w:rPr>
      </w:pPr>
      <w:r w:rsidRPr="000C657B">
        <w:rPr>
          <w:rFonts w:cs="Arial"/>
          <w:b/>
          <w:bCs/>
          <w:color w:val="000000" w:themeColor="text1"/>
          <w:sz w:val="22"/>
          <w:szCs w:val="22"/>
          <w:u w:val="single"/>
        </w:rPr>
        <w:lastRenderedPageBreak/>
        <w:t>Eligibility to Work in the UK</w:t>
      </w:r>
    </w:p>
    <w:p w14:paraId="141348B9" w14:textId="77777777" w:rsidR="001D4601" w:rsidRPr="000C657B" w:rsidRDefault="001D4601" w:rsidP="001D4601">
      <w:pPr>
        <w:pStyle w:val="BodyA"/>
        <w:jc w:val="both"/>
        <w:rPr>
          <w:rFonts w:cs="Arial"/>
          <w:color w:val="000000" w:themeColor="text1"/>
          <w:sz w:val="22"/>
          <w:szCs w:val="22"/>
        </w:rPr>
      </w:pPr>
    </w:p>
    <w:p w14:paraId="42D99223" w14:textId="77777777" w:rsidR="001D4601" w:rsidRPr="000C657B" w:rsidRDefault="001D4601" w:rsidP="001D4601">
      <w:pPr>
        <w:pStyle w:val="BodyA"/>
        <w:jc w:val="both"/>
        <w:rPr>
          <w:rFonts w:cs="Arial"/>
          <w:color w:val="000000" w:themeColor="text1"/>
          <w:sz w:val="22"/>
          <w:szCs w:val="22"/>
        </w:rPr>
      </w:pPr>
      <w:r w:rsidRPr="000C657B">
        <w:rPr>
          <w:rFonts w:cs="Arial"/>
          <w:color w:val="000000" w:themeColor="text1"/>
          <w:sz w:val="22"/>
          <w:szCs w:val="22"/>
        </w:rPr>
        <w:t>All applicants must be eligible to work in the UK. We only accept applications from candidates who are legally entitled to work in the UK.</w:t>
      </w:r>
    </w:p>
    <w:p w14:paraId="2FC813A5" w14:textId="77777777" w:rsidR="001D4601" w:rsidRPr="000C657B" w:rsidRDefault="001D4601" w:rsidP="001D4601">
      <w:pPr>
        <w:pStyle w:val="BodyA"/>
        <w:jc w:val="both"/>
        <w:rPr>
          <w:rFonts w:cs="Arial"/>
          <w:b/>
          <w:bCs/>
          <w:color w:val="000000" w:themeColor="text1"/>
          <w:sz w:val="22"/>
          <w:szCs w:val="22"/>
          <w:u w:val="single"/>
        </w:rPr>
      </w:pPr>
    </w:p>
    <w:p w14:paraId="29A66CFF" w14:textId="77777777" w:rsidR="001D4601" w:rsidRPr="000C657B" w:rsidRDefault="001D4601" w:rsidP="001D4601">
      <w:pPr>
        <w:pStyle w:val="BodyA"/>
        <w:jc w:val="both"/>
        <w:rPr>
          <w:rFonts w:cs="Arial"/>
          <w:b/>
          <w:bCs/>
          <w:color w:val="000000" w:themeColor="text1"/>
          <w:sz w:val="22"/>
          <w:szCs w:val="22"/>
          <w:u w:val="single"/>
        </w:rPr>
      </w:pPr>
      <w:r w:rsidRPr="000C657B">
        <w:rPr>
          <w:rFonts w:cs="Arial"/>
          <w:b/>
          <w:bCs/>
          <w:color w:val="000000" w:themeColor="text1"/>
          <w:sz w:val="22"/>
          <w:szCs w:val="22"/>
          <w:u w:val="single"/>
        </w:rPr>
        <w:t>Disclosure and Barring Service Check</w:t>
      </w:r>
    </w:p>
    <w:p w14:paraId="70B0341F" w14:textId="77777777" w:rsidR="001D4601" w:rsidRPr="000C657B" w:rsidRDefault="001D4601" w:rsidP="001D4601">
      <w:pPr>
        <w:pStyle w:val="BodyA"/>
        <w:jc w:val="both"/>
        <w:rPr>
          <w:rFonts w:cs="Arial"/>
          <w:color w:val="000000" w:themeColor="text1"/>
          <w:sz w:val="22"/>
          <w:szCs w:val="22"/>
        </w:rPr>
      </w:pPr>
    </w:p>
    <w:p w14:paraId="32CC8006" w14:textId="77777777" w:rsidR="001D4601" w:rsidRPr="000C657B" w:rsidRDefault="001D4601" w:rsidP="001D4601">
      <w:pPr>
        <w:pStyle w:val="BodyA"/>
        <w:jc w:val="both"/>
        <w:rPr>
          <w:rFonts w:cs="Arial"/>
          <w:color w:val="000000" w:themeColor="text1"/>
          <w:sz w:val="22"/>
          <w:szCs w:val="22"/>
        </w:rPr>
      </w:pPr>
      <w:r w:rsidRPr="000C657B">
        <w:rPr>
          <w:rFonts w:cs="Arial"/>
          <w:color w:val="000000" w:themeColor="text1"/>
          <w:sz w:val="22"/>
          <w:szCs w:val="22"/>
        </w:rPr>
        <w:t xml:space="preserve">All Solutions 4 Health employees either in direct contact with patients and/or with access to patient data are required to pass a Disclosure and Barring Service (DBS) check. </w:t>
      </w:r>
    </w:p>
    <w:p w14:paraId="6A583C45" w14:textId="77777777" w:rsidR="001D4601" w:rsidRPr="000C657B" w:rsidRDefault="001D4601" w:rsidP="001D4601">
      <w:pPr>
        <w:pStyle w:val="BodyA"/>
        <w:jc w:val="both"/>
        <w:rPr>
          <w:rFonts w:cs="Arial"/>
          <w:color w:val="000000" w:themeColor="text1"/>
          <w:sz w:val="22"/>
          <w:szCs w:val="22"/>
        </w:rPr>
      </w:pPr>
      <w:r w:rsidRPr="000C657B">
        <w:rPr>
          <w:rFonts w:cs="Arial"/>
          <w:color w:val="000000" w:themeColor="text1"/>
          <w:sz w:val="22"/>
          <w:szCs w:val="22"/>
        </w:rPr>
        <w:t xml:space="preserve"> </w:t>
      </w:r>
    </w:p>
    <w:p w14:paraId="560D17F4" w14:textId="77777777" w:rsidR="006E4884" w:rsidRPr="000C657B" w:rsidRDefault="001D4601" w:rsidP="001D4601">
      <w:pPr>
        <w:pStyle w:val="BodyA"/>
        <w:jc w:val="both"/>
        <w:rPr>
          <w:rFonts w:cs="Arial"/>
          <w:color w:val="000000" w:themeColor="text1"/>
          <w:sz w:val="22"/>
          <w:szCs w:val="22"/>
        </w:rPr>
      </w:pPr>
      <w:r w:rsidRPr="000C657B">
        <w:rPr>
          <w:rFonts w:cs="Arial"/>
          <w:color w:val="000000" w:themeColor="text1"/>
          <w:sz w:val="22"/>
          <w:szCs w:val="22"/>
        </w:rPr>
        <w:t xml:space="preserve">It is a requirement of this post that you undertake an enhanced DBS check, and you will be asked to complete and sign a Disclosure Form giving permission for the </w:t>
      </w:r>
    </w:p>
    <w:p w14:paraId="4F5CD344" w14:textId="77777777" w:rsidR="001D4601" w:rsidRPr="000C657B" w:rsidRDefault="001D4601" w:rsidP="001D4601">
      <w:pPr>
        <w:pStyle w:val="BodyA"/>
        <w:jc w:val="both"/>
        <w:rPr>
          <w:rFonts w:cs="Arial"/>
          <w:color w:val="000000" w:themeColor="text1"/>
          <w:sz w:val="22"/>
          <w:szCs w:val="22"/>
        </w:rPr>
      </w:pPr>
      <w:r w:rsidRPr="000C657B">
        <w:rPr>
          <w:rFonts w:cs="Arial"/>
          <w:color w:val="000000" w:themeColor="text1"/>
          <w:sz w:val="22"/>
          <w:szCs w:val="22"/>
        </w:rPr>
        <w:t xml:space="preserve">screening to take place. If you refuse to sign the form your appointment will not be progressed further. </w:t>
      </w:r>
    </w:p>
    <w:p w14:paraId="3721B98F" w14:textId="77777777" w:rsidR="001D4601" w:rsidRPr="000C657B" w:rsidRDefault="001D4601" w:rsidP="001D4601">
      <w:pPr>
        <w:jc w:val="both"/>
        <w:rPr>
          <w:rFonts w:cs="Arial"/>
          <w:bCs/>
          <w:color w:val="000000" w:themeColor="text1"/>
        </w:rPr>
      </w:pPr>
      <w:r w:rsidRPr="000C657B">
        <w:rPr>
          <w:rFonts w:cs="Arial"/>
          <w:bCs/>
          <w:color w:val="000000" w:themeColor="text1"/>
        </w:rPr>
        <w:t xml:space="preserve"> </w:t>
      </w:r>
    </w:p>
    <w:p w14:paraId="23D88555" w14:textId="77777777" w:rsidR="001D4601" w:rsidRPr="000C657B" w:rsidRDefault="001D4601" w:rsidP="001D4601">
      <w:pPr>
        <w:pStyle w:val="BodyA"/>
        <w:jc w:val="both"/>
        <w:rPr>
          <w:rFonts w:cs="Arial"/>
          <w:b/>
          <w:bCs/>
          <w:color w:val="000000" w:themeColor="text1"/>
          <w:sz w:val="22"/>
          <w:szCs w:val="22"/>
          <w:u w:val="single"/>
        </w:rPr>
      </w:pPr>
      <w:r w:rsidRPr="000C657B">
        <w:rPr>
          <w:rFonts w:cs="Arial"/>
          <w:b/>
          <w:bCs/>
          <w:color w:val="000000" w:themeColor="text1"/>
          <w:sz w:val="22"/>
          <w:szCs w:val="22"/>
          <w:u w:val="single"/>
        </w:rPr>
        <w:t xml:space="preserve">No Smoking Policy </w:t>
      </w:r>
    </w:p>
    <w:p w14:paraId="447FD450" w14:textId="77777777" w:rsidR="001D4601" w:rsidRPr="000C657B" w:rsidRDefault="001D4601" w:rsidP="001D4601">
      <w:pPr>
        <w:jc w:val="both"/>
        <w:rPr>
          <w:rFonts w:cs="Arial"/>
          <w:bCs/>
          <w:color w:val="000000" w:themeColor="text1"/>
        </w:rPr>
      </w:pPr>
    </w:p>
    <w:p w14:paraId="7700D102" w14:textId="77777777" w:rsidR="001D4601" w:rsidRPr="000C657B" w:rsidRDefault="001D4601" w:rsidP="001D4601">
      <w:pPr>
        <w:pStyle w:val="BodyA"/>
        <w:jc w:val="both"/>
        <w:rPr>
          <w:rFonts w:cs="Arial"/>
          <w:color w:val="000000" w:themeColor="text1"/>
          <w:sz w:val="22"/>
          <w:szCs w:val="22"/>
        </w:rPr>
      </w:pPr>
      <w:r w:rsidRPr="000C657B">
        <w:rPr>
          <w:rFonts w:cs="Arial"/>
          <w:color w:val="000000" w:themeColor="text1"/>
          <w:sz w:val="22"/>
          <w:szCs w:val="22"/>
        </w:rPr>
        <w:t xml:space="preserve">Solutions 4 Health has a No Smoking Policy, which does not allow smoking by staff or visitors on any of our premises. </w:t>
      </w:r>
    </w:p>
    <w:p w14:paraId="755F32A8" w14:textId="77777777" w:rsidR="001D4601" w:rsidRPr="000C657B" w:rsidRDefault="001D4601" w:rsidP="001D4601">
      <w:pPr>
        <w:jc w:val="center"/>
        <w:rPr>
          <w:rFonts w:cs="Arial"/>
          <w:b/>
          <w:color w:val="000000" w:themeColor="text1"/>
          <w:sz w:val="20"/>
          <w:szCs w:val="20"/>
        </w:rPr>
      </w:pPr>
    </w:p>
    <w:p w14:paraId="60275DD3" w14:textId="77777777" w:rsidR="001D4601" w:rsidRPr="000C657B" w:rsidRDefault="001D4601" w:rsidP="001D4601">
      <w:pPr>
        <w:pStyle w:val="BodyA"/>
        <w:jc w:val="both"/>
        <w:rPr>
          <w:rFonts w:cs="Arial"/>
          <w:b/>
          <w:bCs/>
          <w:color w:val="000000" w:themeColor="text1"/>
          <w:sz w:val="22"/>
          <w:szCs w:val="22"/>
          <w:u w:val="single"/>
        </w:rPr>
      </w:pPr>
      <w:r w:rsidRPr="000C657B">
        <w:rPr>
          <w:rFonts w:cs="Arial"/>
          <w:b/>
          <w:bCs/>
          <w:color w:val="000000" w:themeColor="text1"/>
          <w:sz w:val="22"/>
          <w:szCs w:val="22"/>
          <w:u w:val="single"/>
        </w:rPr>
        <w:t>Occupational Health Clearance and Immunisation</w:t>
      </w:r>
    </w:p>
    <w:p w14:paraId="61475F29" w14:textId="77777777" w:rsidR="001D4601" w:rsidRPr="000C657B" w:rsidRDefault="001D4601" w:rsidP="001D4601">
      <w:pPr>
        <w:jc w:val="both"/>
        <w:rPr>
          <w:rFonts w:cs="Arial"/>
          <w:b/>
          <w:bCs/>
          <w:color w:val="000000" w:themeColor="text1"/>
          <w:u w:val="single"/>
        </w:rPr>
      </w:pPr>
    </w:p>
    <w:p w14:paraId="0A1A9D3C" w14:textId="79C558BC" w:rsidR="006E4884" w:rsidRPr="000C657B" w:rsidRDefault="001D4601" w:rsidP="001E2E3A">
      <w:pPr>
        <w:rPr>
          <w:rFonts w:cs="Arial"/>
          <w:bCs/>
          <w:color w:val="000000" w:themeColor="text1"/>
          <w:sz w:val="22"/>
          <w:szCs w:val="22"/>
        </w:rPr>
      </w:pPr>
      <w:r w:rsidRPr="000C657B">
        <w:rPr>
          <w:rFonts w:ascii="Arial" w:hAnsi="Arial" w:cs="Arial"/>
          <w:color w:val="000000" w:themeColor="text1"/>
          <w:sz w:val="22"/>
          <w:szCs w:val="22"/>
          <w:u w:color="000000"/>
          <w:lang w:val="en-US" w:eastAsia="en-GB"/>
        </w:rPr>
        <w:t>The post may be subject to Occupational Health clearance, and immunisation against certain</w:t>
      </w:r>
      <w:r w:rsidRPr="000C657B">
        <w:rPr>
          <w:rFonts w:cs="Arial"/>
          <w:bCs/>
          <w:color w:val="000000" w:themeColor="text1"/>
          <w:sz w:val="22"/>
          <w:szCs w:val="22"/>
        </w:rPr>
        <w:t xml:space="preserve"> </w:t>
      </w:r>
      <w:r w:rsidRPr="000C657B">
        <w:rPr>
          <w:rFonts w:ascii="Arial" w:hAnsi="Arial" w:cs="Arial"/>
          <w:color w:val="000000" w:themeColor="text1"/>
          <w:sz w:val="22"/>
          <w:szCs w:val="22"/>
          <w:u w:color="000000"/>
          <w:lang w:val="en-US" w:eastAsia="en-GB"/>
        </w:rPr>
        <w:t>diseases may be required. These will be discussed with you during the recruitment process where applicable.</w:t>
      </w:r>
      <w:r w:rsidRPr="000C657B">
        <w:rPr>
          <w:rFonts w:cs="Arial"/>
          <w:bCs/>
          <w:color w:val="000000" w:themeColor="text1"/>
          <w:sz w:val="22"/>
          <w:szCs w:val="22"/>
        </w:rPr>
        <w:t xml:space="preserve"> </w:t>
      </w:r>
    </w:p>
    <w:p w14:paraId="22EA1DC2" w14:textId="619DF9E7" w:rsidR="00F96A6C" w:rsidRPr="000C657B" w:rsidRDefault="00F96A6C" w:rsidP="001E2E3A">
      <w:pPr>
        <w:rPr>
          <w:rFonts w:cs="Arial"/>
          <w:bCs/>
          <w:color w:val="000000" w:themeColor="text1"/>
          <w:sz w:val="22"/>
          <w:szCs w:val="22"/>
        </w:rPr>
      </w:pPr>
    </w:p>
    <w:p w14:paraId="0488EB6A" w14:textId="13BBE27B" w:rsidR="00C47059" w:rsidRDefault="00C47059" w:rsidP="001E2E3A">
      <w:pPr>
        <w:rPr>
          <w:rFonts w:cs="Arial"/>
          <w:bCs/>
          <w:color w:val="FF0000"/>
          <w:sz w:val="22"/>
          <w:szCs w:val="22"/>
        </w:rPr>
      </w:pPr>
    </w:p>
    <w:p w14:paraId="2C21B513" w14:textId="77777777" w:rsidR="00C867C4" w:rsidRDefault="00C867C4" w:rsidP="00C867C4">
      <w:pPr>
        <w:rPr>
          <w:rFonts w:ascii="Arial" w:hAnsi="Arial" w:cs="Arial"/>
          <w:b/>
          <w:sz w:val="22"/>
          <w:szCs w:val="22"/>
          <w:u w:val="single"/>
          <w:bdr w:val="none" w:sz="0" w:space="0" w:color="auto"/>
        </w:rPr>
      </w:pPr>
      <w:bookmarkStart w:id="0" w:name="_Hlk54880369"/>
      <w:r>
        <w:rPr>
          <w:rFonts w:ascii="Arial" w:hAnsi="Arial" w:cs="Arial"/>
          <w:b/>
          <w:sz w:val="22"/>
          <w:szCs w:val="22"/>
          <w:u w:val="single"/>
        </w:rPr>
        <w:t>PERSON SPECIFICATION</w:t>
      </w:r>
    </w:p>
    <w:p w14:paraId="242C6056" w14:textId="77777777" w:rsidR="00C867C4" w:rsidRDefault="00C867C4" w:rsidP="00C867C4">
      <w:pPr>
        <w:snapToGrid w:val="0"/>
        <w:ind w:right="-180"/>
        <w:rPr>
          <w:rFonts w:ascii="Arial" w:hAnsi="Arial" w:cs="Arial"/>
          <w:sz w:val="20"/>
          <w:szCs w:val="20"/>
        </w:rPr>
      </w:pPr>
    </w:p>
    <w:p w14:paraId="55789331" w14:textId="77777777" w:rsidR="00C867C4" w:rsidRDefault="00C867C4" w:rsidP="00C867C4">
      <w:pPr>
        <w:snapToGrid w:val="0"/>
        <w:ind w:right="-180"/>
        <w:rPr>
          <w:rFonts w:ascii="Arial" w:hAnsi="Arial" w:cs="Arial"/>
          <w:sz w:val="20"/>
          <w:szCs w:val="20"/>
        </w:rPr>
      </w:pPr>
    </w:p>
    <w:tbl>
      <w:tblPr>
        <w:tblStyle w:val="TableGrid"/>
        <w:tblW w:w="0" w:type="auto"/>
        <w:tblInd w:w="0" w:type="dxa"/>
        <w:tblLook w:val="04A0" w:firstRow="1" w:lastRow="0" w:firstColumn="1" w:lastColumn="0" w:noHBand="0" w:noVBand="1"/>
      </w:tblPr>
      <w:tblGrid>
        <w:gridCol w:w="2836"/>
        <w:gridCol w:w="2770"/>
        <w:gridCol w:w="2684"/>
      </w:tblGrid>
      <w:tr w:rsidR="00C867C4" w14:paraId="55EC4DDF" w14:textId="77777777" w:rsidTr="00C867C4">
        <w:tc>
          <w:tcPr>
            <w:tcW w:w="8290" w:type="dxa"/>
            <w:gridSpan w:val="3"/>
            <w:tcBorders>
              <w:top w:val="single" w:sz="4" w:space="0" w:color="auto"/>
              <w:left w:val="single" w:sz="4" w:space="0" w:color="auto"/>
              <w:bottom w:val="single" w:sz="4" w:space="0" w:color="auto"/>
              <w:right w:val="single" w:sz="4" w:space="0" w:color="auto"/>
            </w:tcBorders>
          </w:tcPr>
          <w:p w14:paraId="0DB39160" w14:textId="77777777" w:rsidR="00C867C4" w:rsidRDefault="00C867C4" w:rsidP="00B40480">
            <w:pPr>
              <w:pStyle w:val="Default"/>
              <w:jc w:val="center"/>
            </w:pPr>
          </w:p>
          <w:p w14:paraId="3CDCC9CC" w14:textId="77777777" w:rsidR="00C867C4" w:rsidRDefault="00C867C4" w:rsidP="00B40480">
            <w:pPr>
              <w:pStyle w:val="Default"/>
              <w:jc w:val="center"/>
              <w:rPr>
                <w:b/>
                <w:bCs/>
                <w:u w:val="single"/>
              </w:rPr>
            </w:pPr>
            <w:r>
              <w:rPr>
                <w:b/>
                <w:bCs/>
                <w:u w:val="single"/>
              </w:rPr>
              <w:t xml:space="preserve">Person Specification </w:t>
            </w:r>
          </w:p>
          <w:p w14:paraId="7D365A3E" w14:textId="70AC4090" w:rsidR="00C867C4" w:rsidRDefault="00C867C4" w:rsidP="00B40480">
            <w:pPr>
              <w:pStyle w:val="Default"/>
              <w:jc w:val="center"/>
              <w:rPr>
                <w:b/>
                <w:bCs/>
                <w:u w:val="single"/>
              </w:rPr>
            </w:pPr>
            <w:r>
              <w:rPr>
                <w:b/>
                <w:bCs/>
                <w:u w:val="single"/>
              </w:rPr>
              <w:t>Public Health Nurse- Community Nursery Nurse</w:t>
            </w:r>
          </w:p>
          <w:p w14:paraId="2930F323" w14:textId="77777777" w:rsidR="00C867C4" w:rsidRDefault="00C867C4" w:rsidP="00B40480">
            <w:pPr>
              <w:pStyle w:val="Default"/>
            </w:pPr>
          </w:p>
        </w:tc>
      </w:tr>
      <w:tr w:rsidR="00C867C4" w14:paraId="4D39E88B" w14:textId="77777777" w:rsidTr="00C867C4">
        <w:tc>
          <w:tcPr>
            <w:tcW w:w="283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5743AC7" w14:textId="77777777" w:rsidR="00C867C4" w:rsidRDefault="00C867C4" w:rsidP="00B40480">
            <w:pPr>
              <w:pStyle w:val="Default"/>
            </w:pPr>
            <w:r>
              <w:t xml:space="preserve">Criteria </w:t>
            </w:r>
          </w:p>
        </w:tc>
        <w:tc>
          <w:tcPr>
            <w:tcW w:w="277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6FFCB2C" w14:textId="77777777" w:rsidR="00C867C4" w:rsidRDefault="00C867C4" w:rsidP="00B40480">
            <w:pPr>
              <w:pStyle w:val="Default"/>
            </w:pPr>
            <w:r>
              <w:t>Essential</w:t>
            </w:r>
          </w:p>
        </w:tc>
        <w:tc>
          <w:tcPr>
            <w:tcW w:w="268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E221986" w14:textId="77777777" w:rsidR="00C867C4" w:rsidRDefault="00C867C4" w:rsidP="00B40480">
            <w:pPr>
              <w:pStyle w:val="Default"/>
            </w:pPr>
            <w:r>
              <w:t>Desirable</w:t>
            </w:r>
          </w:p>
        </w:tc>
      </w:tr>
      <w:tr w:rsidR="00C867C4" w14:paraId="21511A05" w14:textId="77777777" w:rsidTr="00C867C4">
        <w:tc>
          <w:tcPr>
            <w:tcW w:w="2836" w:type="dxa"/>
            <w:tcBorders>
              <w:top w:val="single" w:sz="4" w:space="0" w:color="auto"/>
              <w:left w:val="single" w:sz="4" w:space="0" w:color="auto"/>
              <w:bottom w:val="single" w:sz="4" w:space="0" w:color="auto"/>
              <w:right w:val="single" w:sz="4" w:space="0" w:color="auto"/>
            </w:tcBorders>
            <w:hideMark/>
          </w:tcPr>
          <w:p w14:paraId="419B058C" w14:textId="77777777" w:rsidR="00C867C4" w:rsidRDefault="00C867C4" w:rsidP="00B40480">
            <w:pPr>
              <w:pStyle w:val="Default"/>
            </w:pPr>
            <w:r>
              <w:rPr>
                <w:b/>
                <w:bCs/>
                <w:i/>
                <w:iCs/>
              </w:rPr>
              <w:t xml:space="preserve">Qualification </w:t>
            </w:r>
          </w:p>
          <w:p w14:paraId="733098A8" w14:textId="77777777" w:rsidR="00C867C4" w:rsidRDefault="00C867C4" w:rsidP="00B40480">
            <w:pPr>
              <w:pStyle w:val="Default"/>
            </w:pPr>
            <w:r>
              <w:rPr>
                <w:i/>
                <w:iCs/>
              </w:rPr>
              <w:t xml:space="preserve">special/vocational training/or </w:t>
            </w:r>
            <w:r>
              <w:t>equivalent experience</w:t>
            </w:r>
          </w:p>
        </w:tc>
        <w:tc>
          <w:tcPr>
            <w:tcW w:w="2770" w:type="dxa"/>
            <w:tcBorders>
              <w:top w:val="single" w:sz="4" w:space="0" w:color="auto"/>
              <w:left w:val="single" w:sz="4" w:space="0" w:color="auto"/>
              <w:bottom w:val="single" w:sz="4" w:space="0" w:color="auto"/>
              <w:right w:val="single" w:sz="4" w:space="0" w:color="auto"/>
            </w:tcBorders>
          </w:tcPr>
          <w:p w14:paraId="508D42FD" w14:textId="5CED0B0F" w:rsidR="00C867C4" w:rsidRPr="00C867C4" w:rsidRDefault="00C867C4" w:rsidP="00B40480">
            <w:pPr>
              <w:pStyle w:val="Default"/>
            </w:pPr>
            <w:r w:rsidRPr="00C867C4">
              <w:t>One of the qualifications below or equivalent:</w:t>
            </w:r>
          </w:p>
          <w:p w14:paraId="4B016E00" w14:textId="77777777" w:rsidR="00C867C4" w:rsidRDefault="00C867C4" w:rsidP="00B40480">
            <w:pPr>
              <w:pStyle w:val="Default"/>
            </w:pPr>
          </w:p>
          <w:p w14:paraId="2824A728" w14:textId="77777777" w:rsidR="00C867C4" w:rsidRDefault="00C867C4" w:rsidP="00B40480">
            <w:pPr>
              <w:pStyle w:val="Default"/>
            </w:pPr>
            <w:r>
              <w:t xml:space="preserve">• BTEC National Diploma in Children's Care, Learning and Development. </w:t>
            </w:r>
          </w:p>
          <w:p w14:paraId="6912F0D2" w14:textId="77777777" w:rsidR="00C867C4" w:rsidRDefault="00C867C4" w:rsidP="00B40480">
            <w:pPr>
              <w:pStyle w:val="Default"/>
            </w:pPr>
            <w:r>
              <w:t xml:space="preserve">• CACHE Level 3 Diploma in Child Care and Education </w:t>
            </w:r>
          </w:p>
          <w:p w14:paraId="2A5D6C34" w14:textId="212D7CA1" w:rsidR="00C867C4" w:rsidRDefault="00C867C4" w:rsidP="00B40480">
            <w:pPr>
              <w:pStyle w:val="Default"/>
              <w:rPr>
                <w:b/>
                <w:bCs/>
              </w:rPr>
            </w:pPr>
            <w:r>
              <w:t>• NVQ Level 3 in Children's Care, Learning and Development</w:t>
            </w:r>
          </w:p>
          <w:p w14:paraId="5D0CD471" w14:textId="77777777" w:rsidR="00C867C4" w:rsidRDefault="00C867C4" w:rsidP="00B40480">
            <w:pPr>
              <w:pStyle w:val="Default"/>
            </w:pPr>
          </w:p>
          <w:p w14:paraId="144438A2" w14:textId="77F6426D" w:rsidR="00C867C4" w:rsidRDefault="00C867C4" w:rsidP="00B40480">
            <w:pPr>
              <w:pStyle w:val="Default"/>
            </w:pPr>
          </w:p>
        </w:tc>
        <w:tc>
          <w:tcPr>
            <w:tcW w:w="2684" w:type="dxa"/>
            <w:tcBorders>
              <w:top w:val="single" w:sz="4" w:space="0" w:color="auto"/>
              <w:left w:val="single" w:sz="4" w:space="0" w:color="auto"/>
              <w:bottom w:val="single" w:sz="4" w:space="0" w:color="auto"/>
              <w:right w:val="single" w:sz="4" w:space="0" w:color="auto"/>
            </w:tcBorders>
          </w:tcPr>
          <w:p w14:paraId="7B41AB2F" w14:textId="77777777" w:rsidR="00C867C4" w:rsidRDefault="00C867C4" w:rsidP="00C867C4">
            <w:pPr>
              <w:pStyle w:val="Default"/>
            </w:pPr>
          </w:p>
        </w:tc>
      </w:tr>
      <w:tr w:rsidR="00C867C4" w14:paraId="77F6E4D5" w14:textId="77777777" w:rsidTr="00C867C4">
        <w:tc>
          <w:tcPr>
            <w:tcW w:w="2836" w:type="dxa"/>
            <w:tcBorders>
              <w:top w:val="single" w:sz="4" w:space="0" w:color="auto"/>
              <w:left w:val="single" w:sz="4" w:space="0" w:color="auto"/>
              <w:bottom w:val="single" w:sz="4" w:space="0" w:color="auto"/>
              <w:right w:val="single" w:sz="4" w:space="0" w:color="auto"/>
            </w:tcBorders>
            <w:hideMark/>
          </w:tcPr>
          <w:p w14:paraId="3F5FF3AE" w14:textId="77777777" w:rsidR="00C867C4" w:rsidRDefault="00C867C4" w:rsidP="00B40480">
            <w:pPr>
              <w:pStyle w:val="Default"/>
              <w:rPr>
                <w:b/>
                <w:bCs/>
              </w:rPr>
            </w:pPr>
            <w:r>
              <w:rPr>
                <w:b/>
                <w:bCs/>
              </w:rPr>
              <w:t xml:space="preserve">Knowledge </w:t>
            </w:r>
          </w:p>
        </w:tc>
        <w:tc>
          <w:tcPr>
            <w:tcW w:w="2770" w:type="dxa"/>
            <w:tcBorders>
              <w:top w:val="single" w:sz="4" w:space="0" w:color="auto"/>
              <w:left w:val="single" w:sz="4" w:space="0" w:color="auto"/>
              <w:bottom w:val="single" w:sz="4" w:space="0" w:color="auto"/>
              <w:right w:val="single" w:sz="4" w:space="0" w:color="auto"/>
            </w:tcBorders>
          </w:tcPr>
          <w:p w14:paraId="1084FF08" w14:textId="30240D7C" w:rsidR="00C867C4" w:rsidRDefault="00C867C4" w:rsidP="00B40480">
            <w:pPr>
              <w:pStyle w:val="Default"/>
            </w:pPr>
            <w:r>
              <w:t xml:space="preserve">• A good understanding of normal child development </w:t>
            </w:r>
          </w:p>
          <w:p w14:paraId="3838A059" w14:textId="2060042A" w:rsidR="00C867C4" w:rsidRDefault="00C867C4" w:rsidP="00B40480">
            <w:pPr>
              <w:pStyle w:val="Default"/>
            </w:pPr>
            <w:r>
              <w:lastRenderedPageBreak/>
              <w:t xml:space="preserve">• Understanding of data protection, </w:t>
            </w:r>
            <w:r w:rsidR="00F06339">
              <w:t>confidentiality,</w:t>
            </w:r>
            <w:r>
              <w:t xml:space="preserve"> and disability issues </w:t>
            </w:r>
          </w:p>
          <w:p w14:paraId="5F142716" w14:textId="4DEA7FE0" w:rsidR="00C867C4" w:rsidRDefault="00C867C4" w:rsidP="00B40480">
            <w:pPr>
              <w:pStyle w:val="Default"/>
              <w:rPr>
                <w:color w:val="auto"/>
              </w:rPr>
            </w:pPr>
            <w:r>
              <w:t>• Healthy Child Programme (DH 2009)</w:t>
            </w:r>
          </w:p>
          <w:p w14:paraId="5D94D8CD" w14:textId="77777777" w:rsidR="00C867C4" w:rsidRDefault="00C867C4" w:rsidP="00C867C4">
            <w:pPr>
              <w:pStyle w:val="Default"/>
            </w:pPr>
          </w:p>
        </w:tc>
        <w:tc>
          <w:tcPr>
            <w:tcW w:w="2684" w:type="dxa"/>
            <w:tcBorders>
              <w:top w:val="single" w:sz="4" w:space="0" w:color="auto"/>
              <w:left w:val="single" w:sz="4" w:space="0" w:color="auto"/>
              <w:bottom w:val="single" w:sz="4" w:space="0" w:color="auto"/>
              <w:right w:val="single" w:sz="4" w:space="0" w:color="auto"/>
            </w:tcBorders>
          </w:tcPr>
          <w:p w14:paraId="324E1135" w14:textId="77777777" w:rsidR="00C867C4" w:rsidRDefault="00C867C4" w:rsidP="00B40480">
            <w:pPr>
              <w:pStyle w:val="Default"/>
            </w:pPr>
          </w:p>
        </w:tc>
      </w:tr>
      <w:tr w:rsidR="00C867C4" w14:paraId="027A3386" w14:textId="77777777" w:rsidTr="00C867C4">
        <w:tc>
          <w:tcPr>
            <w:tcW w:w="2836" w:type="dxa"/>
            <w:tcBorders>
              <w:top w:val="single" w:sz="4" w:space="0" w:color="auto"/>
              <w:left w:val="single" w:sz="4" w:space="0" w:color="auto"/>
              <w:bottom w:val="single" w:sz="4" w:space="0" w:color="auto"/>
              <w:right w:val="single" w:sz="4" w:space="0" w:color="auto"/>
            </w:tcBorders>
            <w:hideMark/>
          </w:tcPr>
          <w:p w14:paraId="55B5C3A0" w14:textId="77777777" w:rsidR="00C867C4" w:rsidRDefault="00C867C4" w:rsidP="00B40480">
            <w:pPr>
              <w:pStyle w:val="Default"/>
            </w:pPr>
            <w:r>
              <w:rPr>
                <w:b/>
                <w:bCs/>
              </w:rPr>
              <w:t>Experience (general/specific</w:t>
            </w:r>
            <w:r>
              <w:rPr>
                <w:b/>
                <w:bCs/>
                <w:i/>
                <w:iCs/>
              </w:rPr>
              <w:t>)</w:t>
            </w:r>
          </w:p>
        </w:tc>
        <w:tc>
          <w:tcPr>
            <w:tcW w:w="2770" w:type="dxa"/>
            <w:tcBorders>
              <w:top w:val="single" w:sz="4" w:space="0" w:color="auto"/>
              <w:left w:val="single" w:sz="4" w:space="0" w:color="auto"/>
              <w:bottom w:val="single" w:sz="4" w:space="0" w:color="auto"/>
              <w:right w:val="single" w:sz="4" w:space="0" w:color="auto"/>
            </w:tcBorders>
          </w:tcPr>
          <w:p w14:paraId="77632ABF" w14:textId="77777777" w:rsidR="00C867C4" w:rsidRDefault="00C867C4" w:rsidP="00C867C4">
            <w:pPr>
              <w:pStyle w:val="Default"/>
            </w:pPr>
            <w:r>
              <w:t xml:space="preserve">• Assessing children’s development and making referrals to other professionals as necessary </w:t>
            </w:r>
          </w:p>
          <w:p w14:paraId="6BD1DC9B" w14:textId="4C8B76B8" w:rsidR="00C867C4" w:rsidRDefault="00C867C4" w:rsidP="00C867C4">
            <w:pPr>
              <w:pStyle w:val="Default"/>
            </w:pPr>
            <w:r>
              <w:t xml:space="preserve">• Giving advice on topics such as weaning, toilet training, sleep routines </w:t>
            </w:r>
            <w:r w:rsidR="00B73466">
              <w:t>etc.</w:t>
            </w:r>
            <w:r>
              <w:t xml:space="preserve"> </w:t>
            </w:r>
          </w:p>
          <w:p w14:paraId="3511505A" w14:textId="77777777" w:rsidR="00C867C4" w:rsidRDefault="00C867C4" w:rsidP="00C867C4">
            <w:pPr>
              <w:pStyle w:val="Default"/>
            </w:pPr>
            <w:r>
              <w:t>• Presenting skills either face to face or via technology</w:t>
            </w:r>
          </w:p>
          <w:p w14:paraId="7AE4A2E1" w14:textId="13CCDB9A" w:rsidR="00C867C4" w:rsidRDefault="00C867C4" w:rsidP="00C867C4">
            <w:pPr>
              <w:pStyle w:val="Default"/>
            </w:pPr>
          </w:p>
        </w:tc>
        <w:tc>
          <w:tcPr>
            <w:tcW w:w="2684" w:type="dxa"/>
            <w:tcBorders>
              <w:top w:val="single" w:sz="4" w:space="0" w:color="auto"/>
              <w:left w:val="single" w:sz="4" w:space="0" w:color="auto"/>
              <w:bottom w:val="single" w:sz="4" w:space="0" w:color="auto"/>
              <w:right w:val="single" w:sz="4" w:space="0" w:color="auto"/>
            </w:tcBorders>
          </w:tcPr>
          <w:p w14:paraId="453AF949" w14:textId="4CA1D986" w:rsidR="00C867C4" w:rsidRDefault="00C867C4" w:rsidP="00C867C4">
            <w:pPr>
              <w:pStyle w:val="Default"/>
            </w:pPr>
            <w:r>
              <w:t>Experience of working with families where there is a Special Education Need or Disability</w:t>
            </w:r>
          </w:p>
        </w:tc>
      </w:tr>
      <w:tr w:rsidR="00C867C4" w14:paraId="45C63A64" w14:textId="77777777" w:rsidTr="00C867C4">
        <w:tc>
          <w:tcPr>
            <w:tcW w:w="2836" w:type="dxa"/>
            <w:tcBorders>
              <w:top w:val="single" w:sz="4" w:space="0" w:color="auto"/>
              <w:left w:val="single" w:sz="4" w:space="0" w:color="auto"/>
              <w:bottom w:val="single" w:sz="4" w:space="0" w:color="auto"/>
              <w:right w:val="single" w:sz="4" w:space="0" w:color="auto"/>
            </w:tcBorders>
            <w:hideMark/>
          </w:tcPr>
          <w:p w14:paraId="25175287" w14:textId="01404D90" w:rsidR="00C867C4" w:rsidRDefault="00C867C4" w:rsidP="00B40480">
            <w:pPr>
              <w:pStyle w:val="Default"/>
              <w:rPr>
                <w:b/>
                <w:bCs/>
              </w:rPr>
            </w:pPr>
            <w:r>
              <w:rPr>
                <w:b/>
                <w:bCs/>
              </w:rPr>
              <w:t>Skills / Values</w:t>
            </w:r>
          </w:p>
        </w:tc>
        <w:tc>
          <w:tcPr>
            <w:tcW w:w="2770" w:type="dxa"/>
            <w:tcBorders>
              <w:top w:val="single" w:sz="4" w:space="0" w:color="auto"/>
              <w:left w:val="single" w:sz="4" w:space="0" w:color="auto"/>
              <w:bottom w:val="single" w:sz="4" w:space="0" w:color="auto"/>
              <w:right w:val="single" w:sz="4" w:space="0" w:color="auto"/>
            </w:tcBorders>
          </w:tcPr>
          <w:p w14:paraId="2353ADBB" w14:textId="77777777" w:rsidR="00C867C4" w:rsidRDefault="00C867C4" w:rsidP="00B40480">
            <w:pPr>
              <w:pStyle w:val="Default"/>
            </w:pPr>
            <w:r>
              <w:t xml:space="preserve">• An imaginative and creative approach to planning activities and group sessions </w:t>
            </w:r>
          </w:p>
          <w:p w14:paraId="1DB4F632" w14:textId="77777777" w:rsidR="00C867C4" w:rsidRDefault="00C867C4" w:rsidP="00B40480">
            <w:pPr>
              <w:pStyle w:val="Default"/>
            </w:pPr>
            <w:r>
              <w:t xml:space="preserve">• Good listening skills and powers of observations </w:t>
            </w:r>
          </w:p>
          <w:p w14:paraId="67CA945E" w14:textId="76EED8BE" w:rsidR="00C867C4" w:rsidRDefault="00C867C4" w:rsidP="00B40480">
            <w:pPr>
              <w:pStyle w:val="Default"/>
            </w:pPr>
            <w:r>
              <w:t xml:space="preserve">• The ability to manage and </w:t>
            </w:r>
            <w:r w:rsidR="00F06339">
              <w:t>prioritize</w:t>
            </w:r>
            <w:r>
              <w:t xml:space="preserve"> your case load </w:t>
            </w:r>
          </w:p>
          <w:p w14:paraId="7E79A45D" w14:textId="77777777" w:rsidR="00C867C4" w:rsidRDefault="00C867C4" w:rsidP="00B40480">
            <w:pPr>
              <w:pStyle w:val="Default"/>
            </w:pPr>
            <w:r>
              <w:t>• Confidence to work independently</w:t>
            </w:r>
          </w:p>
          <w:p w14:paraId="5DEE2D38" w14:textId="3E4BD6BB" w:rsidR="00C867C4" w:rsidRDefault="00C867C4" w:rsidP="00B40480">
            <w:pPr>
              <w:pStyle w:val="Default"/>
            </w:pPr>
          </w:p>
        </w:tc>
        <w:tc>
          <w:tcPr>
            <w:tcW w:w="2684" w:type="dxa"/>
            <w:tcBorders>
              <w:top w:val="single" w:sz="4" w:space="0" w:color="auto"/>
              <w:left w:val="single" w:sz="4" w:space="0" w:color="auto"/>
              <w:bottom w:val="single" w:sz="4" w:space="0" w:color="auto"/>
              <w:right w:val="single" w:sz="4" w:space="0" w:color="auto"/>
            </w:tcBorders>
          </w:tcPr>
          <w:p w14:paraId="1549A832" w14:textId="77777777" w:rsidR="00C867C4" w:rsidRDefault="00C867C4" w:rsidP="00B40480">
            <w:pPr>
              <w:pStyle w:val="Default"/>
            </w:pPr>
          </w:p>
        </w:tc>
      </w:tr>
      <w:tr w:rsidR="00C867C4" w14:paraId="353BC39E" w14:textId="77777777" w:rsidTr="00C867C4">
        <w:tc>
          <w:tcPr>
            <w:tcW w:w="2836" w:type="dxa"/>
            <w:tcBorders>
              <w:top w:val="single" w:sz="4" w:space="0" w:color="auto"/>
              <w:left w:val="single" w:sz="4" w:space="0" w:color="auto"/>
              <w:bottom w:val="single" w:sz="4" w:space="0" w:color="auto"/>
              <w:right w:val="single" w:sz="4" w:space="0" w:color="auto"/>
            </w:tcBorders>
          </w:tcPr>
          <w:p w14:paraId="049DA564" w14:textId="6662D62D" w:rsidR="00C867C4" w:rsidRDefault="00C867C4" w:rsidP="00B40480">
            <w:pPr>
              <w:pStyle w:val="Default"/>
              <w:rPr>
                <w:b/>
                <w:bCs/>
              </w:rPr>
            </w:pPr>
            <w:r>
              <w:rPr>
                <w:b/>
                <w:bCs/>
              </w:rPr>
              <w:t>Record keeping and Documentation</w:t>
            </w:r>
          </w:p>
        </w:tc>
        <w:tc>
          <w:tcPr>
            <w:tcW w:w="2770" w:type="dxa"/>
            <w:tcBorders>
              <w:top w:val="single" w:sz="4" w:space="0" w:color="auto"/>
              <w:left w:val="single" w:sz="4" w:space="0" w:color="auto"/>
              <w:bottom w:val="single" w:sz="4" w:space="0" w:color="auto"/>
              <w:right w:val="single" w:sz="4" w:space="0" w:color="auto"/>
            </w:tcBorders>
          </w:tcPr>
          <w:p w14:paraId="034DCB5A" w14:textId="77777777" w:rsidR="00C867C4" w:rsidRDefault="00C867C4" w:rsidP="00B40480">
            <w:pPr>
              <w:pStyle w:val="Default"/>
            </w:pPr>
            <w:r>
              <w:t xml:space="preserve">• Basic IT skills </w:t>
            </w:r>
          </w:p>
          <w:p w14:paraId="51B5E7A7" w14:textId="77777777" w:rsidR="00C867C4" w:rsidRDefault="00C867C4" w:rsidP="00B40480">
            <w:pPr>
              <w:pStyle w:val="Default"/>
            </w:pPr>
            <w:r>
              <w:t xml:space="preserve">• Ability to keep clear and accurate records </w:t>
            </w:r>
          </w:p>
          <w:p w14:paraId="69BB01DC" w14:textId="77777777" w:rsidR="00C867C4" w:rsidRDefault="00C867C4" w:rsidP="00B40480">
            <w:pPr>
              <w:pStyle w:val="Default"/>
            </w:pPr>
            <w:r>
              <w:t>• To adhere to the confidentiality guidelines</w:t>
            </w:r>
          </w:p>
          <w:p w14:paraId="2EDEA931" w14:textId="1BA37B39" w:rsidR="00C867C4" w:rsidRDefault="00C867C4" w:rsidP="00B40480">
            <w:pPr>
              <w:pStyle w:val="Default"/>
            </w:pPr>
          </w:p>
        </w:tc>
        <w:tc>
          <w:tcPr>
            <w:tcW w:w="2684" w:type="dxa"/>
            <w:tcBorders>
              <w:top w:val="single" w:sz="4" w:space="0" w:color="auto"/>
              <w:left w:val="single" w:sz="4" w:space="0" w:color="auto"/>
              <w:bottom w:val="single" w:sz="4" w:space="0" w:color="auto"/>
              <w:right w:val="single" w:sz="4" w:space="0" w:color="auto"/>
            </w:tcBorders>
          </w:tcPr>
          <w:p w14:paraId="2F0D8889" w14:textId="77777777" w:rsidR="00C867C4" w:rsidRDefault="00C867C4" w:rsidP="00B40480">
            <w:pPr>
              <w:pStyle w:val="Default"/>
            </w:pPr>
          </w:p>
        </w:tc>
      </w:tr>
      <w:tr w:rsidR="00C867C4" w14:paraId="337E5D8A" w14:textId="77777777" w:rsidTr="00C867C4">
        <w:tc>
          <w:tcPr>
            <w:tcW w:w="2836" w:type="dxa"/>
            <w:tcBorders>
              <w:top w:val="single" w:sz="4" w:space="0" w:color="auto"/>
              <w:left w:val="single" w:sz="4" w:space="0" w:color="auto"/>
              <w:bottom w:val="single" w:sz="4" w:space="0" w:color="auto"/>
              <w:right w:val="single" w:sz="4" w:space="0" w:color="auto"/>
            </w:tcBorders>
          </w:tcPr>
          <w:p w14:paraId="50CC41B0" w14:textId="51E2095B" w:rsidR="00C867C4" w:rsidRDefault="00C867C4" w:rsidP="00B40480">
            <w:pPr>
              <w:pStyle w:val="Default"/>
              <w:rPr>
                <w:b/>
                <w:bCs/>
              </w:rPr>
            </w:pPr>
            <w:r>
              <w:rPr>
                <w:b/>
                <w:bCs/>
              </w:rPr>
              <w:t xml:space="preserve">Personal </w:t>
            </w:r>
          </w:p>
        </w:tc>
        <w:tc>
          <w:tcPr>
            <w:tcW w:w="2770" w:type="dxa"/>
            <w:tcBorders>
              <w:top w:val="single" w:sz="4" w:space="0" w:color="auto"/>
              <w:left w:val="single" w:sz="4" w:space="0" w:color="auto"/>
              <w:bottom w:val="single" w:sz="4" w:space="0" w:color="auto"/>
              <w:right w:val="single" w:sz="4" w:space="0" w:color="auto"/>
            </w:tcBorders>
          </w:tcPr>
          <w:p w14:paraId="3A8074DE" w14:textId="08FB75F4" w:rsidR="00C867C4" w:rsidRDefault="00C867C4" w:rsidP="00B40480">
            <w:pPr>
              <w:pStyle w:val="Default"/>
            </w:pPr>
            <w:r>
              <w:t xml:space="preserve">• Assertive, </w:t>
            </w:r>
            <w:r w:rsidR="00B73466">
              <w:t>honest,</w:t>
            </w:r>
            <w:r>
              <w:t xml:space="preserve"> and open </w:t>
            </w:r>
          </w:p>
          <w:p w14:paraId="247A3F95" w14:textId="77777777" w:rsidR="00C867C4" w:rsidRDefault="00C867C4" w:rsidP="00B40480">
            <w:pPr>
              <w:pStyle w:val="Default"/>
            </w:pPr>
            <w:r>
              <w:t xml:space="preserve">• Commitment to making services accessible for all members of the community </w:t>
            </w:r>
          </w:p>
          <w:p w14:paraId="13C15BCE" w14:textId="4B9401E8" w:rsidR="00C867C4" w:rsidRDefault="00C867C4" w:rsidP="00B40480">
            <w:pPr>
              <w:pStyle w:val="Default"/>
            </w:pPr>
            <w:r>
              <w:t xml:space="preserve">• Patience, </w:t>
            </w:r>
            <w:r w:rsidR="00B73466">
              <w:t>empathy,</w:t>
            </w:r>
            <w:r>
              <w:t xml:space="preserve"> and ability to communicate in a sensitive manner </w:t>
            </w:r>
          </w:p>
          <w:p w14:paraId="1B5E82CE" w14:textId="77777777" w:rsidR="00C867C4" w:rsidRDefault="00C867C4" w:rsidP="00B40480">
            <w:pPr>
              <w:pStyle w:val="Default"/>
            </w:pPr>
            <w:r>
              <w:t xml:space="preserve">• Ability to communicate effectively with other disciplines and agencies </w:t>
            </w:r>
          </w:p>
          <w:p w14:paraId="1FAFA39A" w14:textId="19E83A93" w:rsidR="00C867C4" w:rsidRDefault="00C867C4" w:rsidP="00B40480">
            <w:pPr>
              <w:pStyle w:val="Default"/>
            </w:pPr>
            <w:r>
              <w:t xml:space="preserve">• Car driver and access to a vehicle </w:t>
            </w:r>
            <w:r w:rsidR="00B73466">
              <w:t>to</w:t>
            </w:r>
            <w:r>
              <w:t xml:space="preserve"> perform job in community</w:t>
            </w:r>
          </w:p>
          <w:p w14:paraId="4700ED1B" w14:textId="4643520D" w:rsidR="00C867C4" w:rsidRDefault="00C867C4" w:rsidP="00B40480">
            <w:pPr>
              <w:pStyle w:val="Default"/>
            </w:pPr>
          </w:p>
        </w:tc>
        <w:tc>
          <w:tcPr>
            <w:tcW w:w="2684" w:type="dxa"/>
            <w:tcBorders>
              <w:top w:val="single" w:sz="4" w:space="0" w:color="auto"/>
              <w:left w:val="single" w:sz="4" w:space="0" w:color="auto"/>
              <w:bottom w:val="single" w:sz="4" w:space="0" w:color="auto"/>
              <w:right w:val="single" w:sz="4" w:space="0" w:color="auto"/>
            </w:tcBorders>
          </w:tcPr>
          <w:p w14:paraId="0994FB6E" w14:textId="77777777" w:rsidR="00C867C4" w:rsidRDefault="00C867C4" w:rsidP="00B40480">
            <w:pPr>
              <w:pStyle w:val="Default"/>
            </w:pPr>
          </w:p>
        </w:tc>
      </w:tr>
      <w:bookmarkEnd w:id="0"/>
    </w:tbl>
    <w:p w14:paraId="60BAD8F4" w14:textId="77777777" w:rsidR="00C867C4" w:rsidRDefault="00C867C4" w:rsidP="00C867C4">
      <w:pPr>
        <w:pStyle w:val="Default"/>
        <w:rPr>
          <w:rFonts w:eastAsiaTheme="minorHAnsi"/>
          <w:sz w:val="23"/>
          <w:szCs w:val="23"/>
          <w:lang w:eastAsia="en-US"/>
        </w:rPr>
      </w:pPr>
    </w:p>
    <w:p w14:paraId="7B22058B" w14:textId="77777777" w:rsidR="00C867C4" w:rsidRPr="002F20BA" w:rsidRDefault="00C867C4" w:rsidP="00C867C4">
      <w:pPr>
        <w:rPr>
          <w:rFonts w:ascii="Arial" w:hAnsi="Arial" w:cs="Arial"/>
          <w:color w:val="000000" w:themeColor="text1"/>
          <w:sz w:val="22"/>
          <w:szCs w:val="22"/>
          <w:u w:color="000000"/>
          <w:lang w:val="en-US" w:eastAsia="en-GB"/>
        </w:rPr>
      </w:pPr>
    </w:p>
    <w:p w14:paraId="12EB77C3" w14:textId="6E5E2314" w:rsidR="00C867C4" w:rsidRDefault="00C867C4" w:rsidP="001E2E3A">
      <w:pPr>
        <w:rPr>
          <w:rFonts w:cs="Arial"/>
          <w:bCs/>
          <w:color w:val="FF0000"/>
          <w:sz w:val="22"/>
          <w:szCs w:val="22"/>
        </w:rPr>
      </w:pPr>
    </w:p>
    <w:p w14:paraId="2C74B768" w14:textId="14ACD9B0" w:rsidR="00C867C4" w:rsidRDefault="00C867C4" w:rsidP="001E2E3A">
      <w:pPr>
        <w:rPr>
          <w:rFonts w:cs="Arial"/>
          <w:bCs/>
          <w:color w:val="FF0000"/>
          <w:sz w:val="22"/>
          <w:szCs w:val="22"/>
        </w:rPr>
      </w:pPr>
    </w:p>
    <w:p w14:paraId="462804A9" w14:textId="77777777" w:rsidR="00C867C4" w:rsidRPr="00F96A6C" w:rsidRDefault="00C867C4" w:rsidP="001E2E3A">
      <w:pPr>
        <w:rPr>
          <w:rFonts w:cs="Arial"/>
          <w:bCs/>
          <w:color w:val="FF0000"/>
          <w:sz w:val="22"/>
          <w:szCs w:val="22"/>
        </w:rPr>
      </w:pPr>
    </w:p>
    <w:p w14:paraId="135F5B16" w14:textId="77777777" w:rsidR="00F96A6C" w:rsidRPr="00F96A6C" w:rsidRDefault="00F96A6C" w:rsidP="001E2E3A">
      <w:pPr>
        <w:rPr>
          <w:rFonts w:cs="Arial"/>
          <w:bCs/>
          <w:color w:val="FF0000"/>
          <w:sz w:val="22"/>
          <w:szCs w:val="22"/>
        </w:rPr>
      </w:pPr>
    </w:p>
    <w:p w14:paraId="3A0ECB82" w14:textId="77777777" w:rsidR="001E4016" w:rsidRPr="00F96A6C" w:rsidRDefault="00013F70" w:rsidP="001E4016">
      <w:pPr>
        <w:rPr>
          <w:rFonts w:ascii="Arial" w:eastAsia="Calibri" w:hAnsi="Arial" w:cs="Arial"/>
          <w:bCs/>
          <w:color w:val="FF0000"/>
          <w:bdr w:val="none" w:sz="0" w:space="0" w:color="auto"/>
        </w:rPr>
      </w:pPr>
      <w:r w:rsidRPr="00F96A6C">
        <w:rPr>
          <w:rFonts w:ascii="Calibri" w:hAnsi="Calibri"/>
          <w:noProof/>
          <w:color w:val="FF0000"/>
          <w:sz w:val="22"/>
          <w:szCs w:val="22"/>
        </w:rPr>
        <mc:AlternateContent>
          <mc:Choice Requires="wps">
            <w:drawing>
              <wp:anchor distT="0" distB="0" distL="114300" distR="114300" simplePos="0" relativeHeight="251658240" behindDoc="0" locked="0" layoutInCell="1" allowOverlap="1" wp14:anchorId="4EE7ABB1" wp14:editId="28B27806">
                <wp:simplePos x="0" y="0"/>
                <wp:positionH relativeFrom="margin">
                  <wp:posOffset>9525</wp:posOffset>
                </wp:positionH>
                <wp:positionV relativeFrom="paragraph">
                  <wp:posOffset>106680</wp:posOffset>
                </wp:positionV>
                <wp:extent cx="5143500" cy="24193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19350"/>
                        </a:xfrm>
                        <a:prstGeom prst="rect">
                          <a:avLst/>
                        </a:prstGeom>
                        <a:solidFill>
                          <a:srgbClr val="FFFFFF"/>
                        </a:solidFill>
                        <a:ln w="9525">
                          <a:solidFill>
                            <a:srgbClr val="000000"/>
                          </a:solidFill>
                          <a:miter lim="800000"/>
                          <a:headEnd/>
                          <a:tailEnd/>
                        </a:ln>
                      </wps:spPr>
                      <wps:txbx>
                        <w:txbxContent>
                          <w:p w14:paraId="542601FA" w14:textId="77777777" w:rsidR="001E4016" w:rsidRDefault="001E4016" w:rsidP="001E4016">
                            <w:pPr>
                              <w:jc w:val="center"/>
                              <w:rPr>
                                <w:rFonts w:ascii="Arial" w:hAnsi="Arial" w:cs="Arial"/>
                                <w:b/>
                                <w:u w:val="single"/>
                              </w:rPr>
                            </w:pPr>
                          </w:p>
                          <w:p w14:paraId="5126AD5C" w14:textId="77777777" w:rsidR="001E4016" w:rsidRDefault="001E4016" w:rsidP="001E4016">
                            <w:pPr>
                              <w:jc w:val="center"/>
                              <w:rPr>
                                <w:rFonts w:ascii="Arial" w:hAnsi="Arial" w:cs="Arial"/>
                                <w:b/>
                                <w:sz w:val="32"/>
                                <w:szCs w:val="32"/>
                                <w:u w:val="single"/>
                              </w:rPr>
                            </w:pPr>
                            <w:r>
                              <w:rPr>
                                <w:rFonts w:ascii="Arial" w:hAnsi="Arial" w:cs="Arial"/>
                                <w:b/>
                                <w:sz w:val="32"/>
                                <w:szCs w:val="32"/>
                                <w:u w:val="single"/>
                              </w:rPr>
                              <w:t>OUR MISSION</w:t>
                            </w:r>
                          </w:p>
                          <w:p w14:paraId="53D57E95" w14:textId="77777777" w:rsidR="001E4016" w:rsidRDefault="001E4016" w:rsidP="001E4016">
                            <w:pPr>
                              <w:autoSpaceDE w:val="0"/>
                              <w:autoSpaceDN w:val="0"/>
                              <w:adjustRightInd w:val="0"/>
                              <w:rPr>
                                <w:rFonts w:ascii="Arial" w:hAnsi="Arial" w:cs="Arial"/>
                                <w:sz w:val="40"/>
                                <w:szCs w:val="40"/>
                                <w:lang w:eastAsia="en-GB"/>
                              </w:rPr>
                            </w:pPr>
                          </w:p>
                          <w:p w14:paraId="40660401" w14:textId="77777777" w:rsidR="001E4016" w:rsidRDefault="001E4016" w:rsidP="001E4016">
                            <w:pPr>
                              <w:autoSpaceDE w:val="0"/>
                              <w:autoSpaceDN w:val="0"/>
                              <w:adjustRightInd w:val="0"/>
                              <w:jc w:val="center"/>
                              <w:rPr>
                                <w:rFonts w:ascii="Arial" w:hAnsi="Arial" w:cs="Arial"/>
                                <w:sz w:val="40"/>
                                <w:szCs w:val="40"/>
                                <w:lang w:eastAsia="en-GB"/>
                              </w:rPr>
                            </w:pPr>
                            <w:r>
                              <w:rPr>
                                <w:rFonts w:cs="Calibri"/>
                                <w:noProof/>
                                <w:sz w:val="20"/>
                                <w:szCs w:val="20"/>
                                <w:lang w:eastAsia="en-GB"/>
                              </w:rPr>
                              <w:drawing>
                                <wp:inline distT="0" distB="0" distL="0" distR="0" wp14:anchorId="0F31FC85" wp14:editId="0BB1464C">
                                  <wp:extent cx="914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inline>
                              </w:drawing>
                            </w:r>
                          </w:p>
                          <w:p w14:paraId="24B46718" w14:textId="77777777" w:rsidR="001E4016" w:rsidRDefault="001E4016" w:rsidP="001E4016">
                            <w:pPr>
                              <w:autoSpaceDE w:val="0"/>
                              <w:autoSpaceDN w:val="0"/>
                              <w:adjustRightInd w:val="0"/>
                              <w:jc w:val="center"/>
                              <w:rPr>
                                <w:rFonts w:ascii="Arial" w:hAnsi="Arial" w:cs="Arial"/>
                                <w:sz w:val="32"/>
                                <w:szCs w:val="32"/>
                                <w:lang w:eastAsia="en-GB"/>
                              </w:rPr>
                            </w:pPr>
                          </w:p>
                          <w:p w14:paraId="37E3B732" w14:textId="77777777" w:rsidR="001E4016" w:rsidRDefault="001E4016" w:rsidP="001E4016">
                            <w:pPr>
                              <w:autoSpaceDE w:val="0"/>
                              <w:autoSpaceDN w:val="0"/>
                              <w:adjustRightInd w:val="0"/>
                              <w:jc w:val="center"/>
                              <w:rPr>
                                <w:rFonts w:ascii="Arial" w:hAnsi="Arial" w:cs="Arial"/>
                                <w:sz w:val="32"/>
                                <w:szCs w:val="32"/>
                                <w:lang w:eastAsia="en-GB"/>
                              </w:rPr>
                            </w:pPr>
                            <w:r>
                              <w:rPr>
                                <w:rFonts w:ascii="Arial" w:hAnsi="Arial" w:cs="Arial"/>
                                <w:sz w:val="32"/>
                                <w:szCs w:val="32"/>
                                <w:lang w:eastAsia="en-GB"/>
                              </w:rPr>
                              <w:t>To empower Families in our Community to find Solutions 4 Health and Wellbeing</w:t>
                            </w:r>
                          </w:p>
                          <w:p w14:paraId="35F7CAD6" w14:textId="77777777" w:rsidR="001E4016" w:rsidRDefault="001E4016" w:rsidP="001E4016">
                            <w:pPr>
                              <w:jc w:val="cente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7ABB1" id="_x0000_t202" coordsize="21600,21600" o:spt="202" path="m,l,21600r21600,l21600,xe">
                <v:stroke joinstyle="miter"/>
                <v:path gradientshapeok="t" o:connecttype="rect"/>
              </v:shapetype>
              <v:shape id="Text Box 3" o:spid="_x0000_s1026" type="#_x0000_t202" style="position:absolute;margin-left:.75pt;margin-top:8.4pt;width:405pt;height:19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">
                <v:textbox>
                  <w:txbxContent>
                    <w:p w14:paraId="542601FA" w14:textId="77777777" w:rsidR="001E4016" w:rsidRDefault="001E4016" w:rsidP="001E4016">
                      <w:pPr>
                        <w:jc w:val="center"/>
                        <w:rPr>
                          <w:rFonts w:ascii="Arial" w:hAnsi="Arial" w:cs="Arial"/>
                          <w:b/>
                          <w:u w:val="single"/>
                        </w:rPr>
                      </w:pPr>
                    </w:p>
                    <w:p w14:paraId="5126AD5C" w14:textId="77777777" w:rsidR="001E4016" w:rsidRDefault="001E4016" w:rsidP="001E4016">
                      <w:pPr>
                        <w:jc w:val="center"/>
                        <w:rPr>
                          <w:rFonts w:ascii="Arial" w:hAnsi="Arial" w:cs="Arial"/>
                          <w:b/>
                          <w:sz w:val="32"/>
                          <w:szCs w:val="32"/>
                          <w:u w:val="single"/>
                        </w:rPr>
                      </w:pPr>
                      <w:r>
                        <w:rPr>
                          <w:rFonts w:ascii="Arial" w:hAnsi="Arial" w:cs="Arial"/>
                          <w:b/>
                          <w:sz w:val="32"/>
                          <w:szCs w:val="32"/>
                          <w:u w:val="single"/>
                        </w:rPr>
                        <w:t>OUR MISSION</w:t>
                      </w:r>
                    </w:p>
                    <w:p w14:paraId="53D57E95" w14:textId="77777777" w:rsidR="001E4016" w:rsidRDefault="001E4016" w:rsidP="001E4016">
                      <w:pPr>
                        <w:autoSpaceDE w:val="0"/>
                        <w:autoSpaceDN w:val="0"/>
                        <w:adjustRightInd w:val="0"/>
                        <w:rPr>
                          <w:rFonts w:ascii="Arial" w:hAnsi="Arial" w:cs="Arial"/>
                          <w:sz w:val="40"/>
                          <w:szCs w:val="40"/>
                          <w:lang w:eastAsia="en-GB"/>
                        </w:rPr>
                      </w:pPr>
                    </w:p>
                    <w:p w14:paraId="40660401" w14:textId="77777777" w:rsidR="001E4016" w:rsidRDefault="001E4016" w:rsidP="001E4016">
                      <w:pPr>
                        <w:autoSpaceDE w:val="0"/>
                        <w:autoSpaceDN w:val="0"/>
                        <w:adjustRightInd w:val="0"/>
                        <w:jc w:val="center"/>
                        <w:rPr>
                          <w:rFonts w:ascii="Arial" w:hAnsi="Arial" w:cs="Arial"/>
                          <w:sz w:val="40"/>
                          <w:szCs w:val="40"/>
                          <w:lang w:eastAsia="en-GB"/>
                        </w:rPr>
                      </w:pPr>
                      <w:r>
                        <w:rPr>
                          <w:rFonts w:cs="Calibri"/>
                          <w:noProof/>
                          <w:sz w:val="20"/>
                          <w:szCs w:val="20"/>
                          <w:lang w:eastAsia="en-GB"/>
                        </w:rPr>
                        <w:drawing>
                          <wp:inline distT="0" distB="0" distL="0" distR="0" wp14:anchorId="0F31FC85" wp14:editId="0BB1464C">
                            <wp:extent cx="914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inline>
                        </w:drawing>
                      </w:r>
                    </w:p>
                    <w:p w14:paraId="24B46718" w14:textId="77777777" w:rsidR="001E4016" w:rsidRDefault="001E4016" w:rsidP="001E4016">
                      <w:pPr>
                        <w:autoSpaceDE w:val="0"/>
                        <w:autoSpaceDN w:val="0"/>
                        <w:adjustRightInd w:val="0"/>
                        <w:jc w:val="center"/>
                        <w:rPr>
                          <w:rFonts w:ascii="Arial" w:hAnsi="Arial" w:cs="Arial"/>
                          <w:sz w:val="32"/>
                          <w:szCs w:val="32"/>
                          <w:lang w:eastAsia="en-GB"/>
                        </w:rPr>
                      </w:pPr>
                    </w:p>
                    <w:p w14:paraId="37E3B732" w14:textId="77777777" w:rsidR="001E4016" w:rsidRDefault="001E4016" w:rsidP="001E4016">
                      <w:pPr>
                        <w:autoSpaceDE w:val="0"/>
                        <w:autoSpaceDN w:val="0"/>
                        <w:adjustRightInd w:val="0"/>
                        <w:jc w:val="center"/>
                        <w:rPr>
                          <w:rFonts w:ascii="Arial" w:hAnsi="Arial" w:cs="Arial"/>
                          <w:sz w:val="32"/>
                          <w:szCs w:val="32"/>
                          <w:lang w:eastAsia="en-GB"/>
                        </w:rPr>
                      </w:pPr>
                      <w:r>
                        <w:rPr>
                          <w:rFonts w:ascii="Arial" w:hAnsi="Arial" w:cs="Arial"/>
                          <w:sz w:val="32"/>
                          <w:szCs w:val="32"/>
                          <w:lang w:eastAsia="en-GB"/>
                        </w:rPr>
                        <w:t>To empower Families in our Community to find Solutions 4 Health and Wellbeing</w:t>
                      </w:r>
                    </w:p>
                    <w:p w14:paraId="35F7CAD6" w14:textId="77777777" w:rsidR="001E4016" w:rsidRDefault="001E4016" w:rsidP="001E4016">
                      <w:pPr>
                        <w:jc w:val="center"/>
                        <w:rPr>
                          <w:rFonts w:ascii="Calibri" w:hAnsi="Calibri"/>
                          <w:sz w:val="22"/>
                          <w:szCs w:val="22"/>
                        </w:rPr>
                      </w:pPr>
                    </w:p>
                  </w:txbxContent>
                </v:textbox>
                <w10:wrap anchorx="margin"/>
              </v:shape>
            </w:pict>
          </mc:Fallback>
        </mc:AlternateContent>
      </w:r>
    </w:p>
    <w:p w14:paraId="64A2035B" w14:textId="77777777" w:rsidR="001E4016" w:rsidRPr="00F96A6C" w:rsidRDefault="001E4016" w:rsidP="001E4016">
      <w:pPr>
        <w:rPr>
          <w:rFonts w:ascii="Arial" w:hAnsi="Arial" w:cs="Arial"/>
          <w:bCs/>
          <w:color w:val="FF0000"/>
        </w:rPr>
      </w:pPr>
    </w:p>
    <w:p w14:paraId="36679EB0" w14:textId="77777777" w:rsidR="001E4016" w:rsidRPr="00F96A6C" w:rsidRDefault="001E4016" w:rsidP="001E4016">
      <w:pPr>
        <w:rPr>
          <w:rFonts w:ascii="Arial" w:hAnsi="Arial" w:cs="Arial"/>
          <w:bCs/>
          <w:color w:val="FF0000"/>
        </w:rPr>
      </w:pPr>
    </w:p>
    <w:p w14:paraId="403F9D9B" w14:textId="77777777" w:rsidR="006E4884" w:rsidRPr="00F96A6C" w:rsidRDefault="006E4884" w:rsidP="001E2E3A">
      <w:pPr>
        <w:rPr>
          <w:rFonts w:cs="Arial"/>
          <w:bCs/>
          <w:color w:val="FF0000"/>
          <w:sz w:val="22"/>
          <w:szCs w:val="22"/>
        </w:rPr>
      </w:pPr>
    </w:p>
    <w:p w14:paraId="638E0AB7" w14:textId="77777777" w:rsidR="006E4884" w:rsidRPr="00F96A6C" w:rsidRDefault="006E4884" w:rsidP="001E2E3A">
      <w:pPr>
        <w:rPr>
          <w:rFonts w:cs="Arial"/>
          <w:bCs/>
          <w:color w:val="FF0000"/>
          <w:sz w:val="22"/>
          <w:szCs w:val="22"/>
        </w:rPr>
      </w:pPr>
    </w:p>
    <w:p w14:paraId="5B3DEC4A" w14:textId="77777777" w:rsidR="00E65B1E" w:rsidRPr="00F96A6C" w:rsidRDefault="00E65B1E" w:rsidP="001E2E3A">
      <w:pPr>
        <w:rPr>
          <w:rFonts w:cs="Arial"/>
          <w:bCs/>
          <w:color w:val="FF0000"/>
          <w:sz w:val="22"/>
          <w:szCs w:val="22"/>
        </w:rPr>
      </w:pPr>
    </w:p>
    <w:p w14:paraId="719EBC9B" w14:textId="77777777" w:rsidR="00E65B1E" w:rsidRPr="00F96A6C" w:rsidRDefault="00E65B1E" w:rsidP="001E2E3A">
      <w:pPr>
        <w:rPr>
          <w:rFonts w:cs="Arial"/>
          <w:bCs/>
          <w:color w:val="FF0000"/>
          <w:sz w:val="22"/>
          <w:szCs w:val="22"/>
        </w:rPr>
      </w:pPr>
    </w:p>
    <w:p w14:paraId="71B66B76" w14:textId="77777777" w:rsidR="00E65B1E" w:rsidRPr="00F96A6C" w:rsidRDefault="00E65B1E" w:rsidP="001E2E3A">
      <w:pPr>
        <w:rPr>
          <w:rFonts w:cs="Arial"/>
          <w:bCs/>
          <w:color w:val="FF0000"/>
          <w:sz w:val="22"/>
          <w:szCs w:val="22"/>
        </w:rPr>
      </w:pPr>
    </w:p>
    <w:p w14:paraId="7E457018" w14:textId="77777777" w:rsidR="00E65B1E" w:rsidRPr="00F96A6C" w:rsidRDefault="00E65B1E" w:rsidP="001E2E3A">
      <w:pPr>
        <w:rPr>
          <w:rFonts w:cs="Arial"/>
          <w:bCs/>
          <w:color w:val="FF0000"/>
          <w:sz w:val="22"/>
          <w:szCs w:val="22"/>
        </w:rPr>
      </w:pPr>
    </w:p>
    <w:p w14:paraId="48EA4E04" w14:textId="77777777" w:rsidR="00E65B1E" w:rsidRPr="00F96A6C" w:rsidRDefault="00E65B1E" w:rsidP="001E2E3A">
      <w:pPr>
        <w:rPr>
          <w:rFonts w:cs="Arial"/>
          <w:bCs/>
          <w:color w:val="FF0000"/>
          <w:sz w:val="22"/>
          <w:szCs w:val="22"/>
        </w:rPr>
      </w:pPr>
    </w:p>
    <w:p w14:paraId="5FBFCEAF" w14:textId="77777777" w:rsidR="00E65B1E" w:rsidRPr="00F96A6C" w:rsidRDefault="00E65B1E" w:rsidP="001E2E3A">
      <w:pPr>
        <w:rPr>
          <w:rFonts w:cs="Arial"/>
          <w:bCs/>
          <w:color w:val="FF0000"/>
          <w:sz w:val="22"/>
          <w:szCs w:val="22"/>
        </w:rPr>
      </w:pPr>
    </w:p>
    <w:p w14:paraId="5C690A9B" w14:textId="77777777" w:rsidR="00E65B1E" w:rsidRPr="00F96A6C" w:rsidRDefault="00E65B1E" w:rsidP="001E2E3A">
      <w:pPr>
        <w:rPr>
          <w:rFonts w:cs="Arial"/>
          <w:bCs/>
          <w:color w:val="FF0000"/>
          <w:sz w:val="22"/>
          <w:szCs w:val="22"/>
        </w:rPr>
      </w:pPr>
    </w:p>
    <w:p w14:paraId="44C8BFE3" w14:textId="77777777" w:rsidR="00E65B1E" w:rsidRPr="00F96A6C" w:rsidRDefault="00E65B1E" w:rsidP="001E2E3A">
      <w:pPr>
        <w:rPr>
          <w:rFonts w:cs="Arial"/>
          <w:bCs/>
          <w:color w:val="FF0000"/>
          <w:sz w:val="22"/>
          <w:szCs w:val="22"/>
        </w:rPr>
      </w:pPr>
    </w:p>
    <w:p w14:paraId="647650AA" w14:textId="77777777" w:rsidR="00E65B1E" w:rsidRPr="00B01B7F" w:rsidRDefault="00E65B1E" w:rsidP="00E65B1E">
      <w:pPr>
        <w:rPr>
          <w:rFonts w:cs="Arial"/>
          <w:bCs/>
          <w:sz w:val="22"/>
          <w:szCs w:val="22"/>
        </w:rPr>
      </w:pPr>
    </w:p>
    <w:sectPr w:rsidR="00E65B1E" w:rsidRPr="00B01B7F">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6E42" w14:textId="77777777" w:rsidR="00026979" w:rsidRDefault="00026979">
      <w:r>
        <w:separator/>
      </w:r>
    </w:p>
  </w:endnote>
  <w:endnote w:type="continuationSeparator" w:id="0">
    <w:p w14:paraId="0DAA382A" w14:textId="77777777" w:rsidR="00026979" w:rsidRDefault="00026979">
      <w:r>
        <w:continuationSeparator/>
      </w:r>
    </w:p>
  </w:endnote>
  <w:endnote w:type="continuationNotice" w:id="1">
    <w:p w14:paraId="714B35C2" w14:textId="77777777" w:rsidR="00026979" w:rsidRDefault="00026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64A1" w14:textId="23FE4097" w:rsidR="005E53A7" w:rsidRPr="005E53A7" w:rsidRDefault="005E53A7">
    <w:pPr>
      <w:pStyle w:val="Footer"/>
      <w:rPr>
        <w:rFonts w:ascii="Arial" w:hAnsi="Arial" w:cs="Arial"/>
      </w:rPr>
    </w:pPr>
    <w:r w:rsidRPr="005E53A7">
      <w:rPr>
        <w:rFonts w:ascii="Arial" w:hAnsi="Arial" w:cs="Arial"/>
      </w:rPr>
      <w:t xml:space="preserve">JD SCPHN </w:t>
    </w:r>
    <w:r w:rsidR="002440D0">
      <w:rPr>
        <w:rFonts w:ascii="Arial" w:hAnsi="Arial" w:cs="Arial"/>
      </w:rPr>
      <w:t>Community Nursery Nurse – 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FF5E" w14:textId="77777777" w:rsidR="00026979" w:rsidRDefault="00026979">
      <w:r>
        <w:separator/>
      </w:r>
    </w:p>
  </w:footnote>
  <w:footnote w:type="continuationSeparator" w:id="0">
    <w:p w14:paraId="0CB76822" w14:textId="77777777" w:rsidR="00026979" w:rsidRDefault="00026979">
      <w:r>
        <w:continuationSeparator/>
      </w:r>
    </w:p>
  </w:footnote>
  <w:footnote w:type="continuationNotice" w:id="1">
    <w:p w14:paraId="0FA80809" w14:textId="77777777" w:rsidR="00026979" w:rsidRDefault="000269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7BE" w14:textId="77777777" w:rsidR="006E4884" w:rsidRDefault="006E4884">
    <w:pPr>
      <w:pStyle w:val="Header"/>
    </w:pPr>
    <w:r>
      <w:rPr>
        <w:noProof/>
      </w:rPr>
      <w:drawing>
        <wp:anchor distT="0" distB="0" distL="114300" distR="114300" simplePos="0" relativeHeight="251658240" behindDoc="1" locked="0" layoutInCell="1" allowOverlap="1" wp14:anchorId="49D0C207" wp14:editId="68B07283">
          <wp:simplePos x="0" y="0"/>
          <wp:positionH relativeFrom="margin">
            <wp:align>center</wp:align>
          </wp:positionH>
          <wp:positionV relativeFrom="paragraph">
            <wp:posOffset>-10160</wp:posOffset>
          </wp:positionV>
          <wp:extent cx="2750852" cy="476250"/>
          <wp:effectExtent l="0" t="0" r="0" b="0"/>
          <wp:wrapNone/>
          <wp:docPr id="6" name="Picture 6" descr="C:\Users\Deborah Rowe\AppData\Local\Microsoft\Windows\INetCache\Content.Word\Solutions4Health_logo_with out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 Rowe\AppData\Local\Microsoft\Windows\INetCache\Content.Word\Solutions4Health_logo_with out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852"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C"/>
    <w:multiLevelType w:val="singleLevel"/>
    <w:tmpl w:val="0000000C"/>
    <w:name w:val="WW8Num14"/>
    <w:lvl w:ilvl="0">
      <w:start w:val="1"/>
      <w:numFmt w:val="bullet"/>
      <w:lvlText w:val=""/>
      <w:lvlJc w:val="left"/>
      <w:pPr>
        <w:tabs>
          <w:tab w:val="num" w:pos="720"/>
        </w:tabs>
        <w:ind w:left="720" w:hanging="360"/>
      </w:pPr>
      <w:rPr>
        <w:rFonts w:ascii="Symbol" w:hAnsi="Symbol"/>
      </w:rPr>
    </w:lvl>
  </w:abstractNum>
  <w:abstractNum w:abstractNumId="3" w15:restartNumberingAfterBreak="0">
    <w:nsid w:val="08391845"/>
    <w:multiLevelType w:val="hybridMultilevel"/>
    <w:tmpl w:val="091E28B6"/>
    <w:lvl w:ilvl="0" w:tplc="08090001">
      <w:start w:val="1"/>
      <w:numFmt w:val="bullet"/>
      <w:lvlText w:val=""/>
      <w:lvlJc w:val="left"/>
      <w:pPr>
        <w:ind w:left="720" w:hanging="360"/>
      </w:pPr>
      <w:rPr>
        <w:rFonts w:ascii="Symbol" w:hAnsi="Symbol" w:hint="default"/>
      </w:rPr>
    </w:lvl>
    <w:lvl w:ilvl="1" w:tplc="47ECB446">
      <w:numFmt w:val="bullet"/>
      <w:lvlText w:val="•"/>
      <w:lvlJc w:val="left"/>
      <w:pPr>
        <w:ind w:left="1440" w:hanging="360"/>
      </w:pPr>
      <w:rPr>
        <w:rFonts w:ascii="Arial" w:eastAsia="Arial Unicode MS" w:hAnsi="Arial" w:cs="Arial" w:hint="default"/>
        <w:b w:val="0"/>
        <w:color w:val="auto"/>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1B7A"/>
    <w:multiLevelType w:val="hybridMultilevel"/>
    <w:tmpl w:val="807C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63C19"/>
    <w:multiLevelType w:val="hybridMultilevel"/>
    <w:tmpl w:val="A7D2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60A78"/>
    <w:multiLevelType w:val="hybridMultilevel"/>
    <w:tmpl w:val="A696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C6471"/>
    <w:multiLevelType w:val="hybridMultilevel"/>
    <w:tmpl w:val="1DEC5B18"/>
    <w:styleLink w:val="Bullets"/>
    <w:lvl w:ilvl="0" w:tplc="0AEC53E0">
      <w:start w:val="1"/>
      <w:numFmt w:val="bullet"/>
      <w:lvlText w:val="•"/>
      <w:lvlJc w:val="left"/>
      <w:pPr>
        <w:tabs>
          <w:tab w:val="num" w:pos="189"/>
          <w:tab w:val="left" w:pos="220"/>
          <w:tab w:val="left" w:pos="720"/>
        </w:tabs>
        <w:ind w:left="909" w:hanging="909"/>
      </w:pPr>
      <w:rPr>
        <w:rFonts w:hAnsi="Arial Unicode MS"/>
        <w:caps w:val="0"/>
        <w:smallCaps w:val="0"/>
        <w:strike w:val="0"/>
        <w:dstrike w:val="0"/>
        <w:outline w:val="0"/>
        <w:emboss w:val="0"/>
        <w:imprint w:val="0"/>
        <w:spacing w:val="0"/>
        <w:w w:val="100"/>
        <w:kern w:val="0"/>
        <w:position w:val="0"/>
        <w:highlight w:val="none"/>
        <w:vertAlign w:val="baseline"/>
      </w:rPr>
    </w:lvl>
    <w:lvl w:ilvl="1" w:tplc="1FA8F706">
      <w:start w:val="1"/>
      <w:numFmt w:val="bullet"/>
      <w:lvlText w:val="•"/>
      <w:lvlJc w:val="left"/>
      <w:pPr>
        <w:tabs>
          <w:tab w:val="left" w:pos="220"/>
          <w:tab w:val="num" w:pos="789"/>
        </w:tabs>
        <w:ind w:left="1509" w:hanging="909"/>
      </w:pPr>
      <w:rPr>
        <w:rFonts w:hAnsi="Arial Unicode MS"/>
        <w:caps w:val="0"/>
        <w:smallCaps w:val="0"/>
        <w:strike w:val="0"/>
        <w:dstrike w:val="0"/>
        <w:outline w:val="0"/>
        <w:emboss w:val="0"/>
        <w:imprint w:val="0"/>
        <w:spacing w:val="0"/>
        <w:w w:val="100"/>
        <w:kern w:val="0"/>
        <w:position w:val="0"/>
        <w:highlight w:val="none"/>
        <w:vertAlign w:val="baseline"/>
      </w:rPr>
    </w:lvl>
    <w:lvl w:ilvl="2" w:tplc="394A5E3C">
      <w:start w:val="1"/>
      <w:numFmt w:val="bullet"/>
      <w:lvlText w:val="•"/>
      <w:lvlJc w:val="left"/>
      <w:pPr>
        <w:tabs>
          <w:tab w:val="left" w:pos="220"/>
          <w:tab w:val="left" w:pos="720"/>
          <w:tab w:val="num" w:pos="1389"/>
        </w:tabs>
        <w:ind w:left="2109" w:hanging="909"/>
      </w:pPr>
      <w:rPr>
        <w:rFonts w:hAnsi="Arial Unicode MS"/>
        <w:caps w:val="0"/>
        <w:smallCaps w:val="0"/>
        <w:strike w:val="0"/>
        <w:dstrike w:val="0"/>
        <w:outline w:val="0"/>
        <w:emboss w:val="0"/>
        <w:imprint w:val="0"/>
        <w:spacing w:val="0"/>
        <w:w w:val="100"/>
        <w:kern w:val="0"/>
        <w:position w:val="0"/>
        <w:highlight w:val="none"/>
        <w:vertAlign w:val="baseline"/>
      </w:rPr>
    </w:lvl>
    <w:lvl w:ilvl="3" w:tplc="BDBA2382">
      <w:start w:val="1"/>
      <w:numFmt w:val="bullet"/>
      <w:lvlText w:val="•"/>
      <w:lvlJc w:val="left"/>
      <w:pPr>
        <w:tabs>
          <w:tab w:val="left" w:pos="220"/>
          <w:tab w:val="left" w:pos="720"/>
          <w:tab w:val="num" w:pos="1989"/>
        </w:tabs>
        <w:ind w:left="2709" w:hanging="909"/>
      </w:pPr>
      <w:rPr>
        <w:rFonts w:hAnsi="Arial Unicode MS"/>
        <w:caps w:val="0"/>
        <w:smallCaps w:val="0"/>
        <w:strike w:val="0"/>
        <w:dstrike w:val="0"/>
        <w:outline w:val="0"/>
        <w:emboss w:val="0"/>
        <w:imprint w:val="0"/>
        <w:spacing w:val="0"/>
        <w:w w:val="100"/>
        <w:kern w:val="0"/>
        <w:position w:val="0"/>
        <w:highlight w:val="none"/>
        <w:vertAlign w:val="baseline"/>
      </w:rPr>
    </w:lvl>
    <w:lvl w:ilvl="4" w:tplc="9E20C62A">
      <w:start w:val="1"/>
      <w:numFmt w:val="bullet"/>
      <w:lvlText w:val="•"/>
      <w:lvlJc w:val="left"/>
      <w:pPr>
        <w:tabs>
          <w:tab w:val="left" w:pos="220"/>
          <w:tab w:val="left" w:pos="720"/>
          <w:tab w:val="num" w:pos="2589"/>
        </w:tabs>
        <w:ind w:left="3309" w:hanging="909"/>
      </w:pPr>
      <w:rPr>
        <w:rFonts w:hAnsi="Arial Unicode MS"/>
        <w:caps w:val="0"/>
        <w:smallCaps w:val="0"/>
        <w:strike w:val="0"/>
        <w:dstrike w:val="0"/>
        <w:outline w:val="0"/>
        <w:emboss w:val="0"/>
        <w:imprint w:val="0"/>
        <w:spacing w:val="0"/>
        <w:w w:val="100"/>
        <w:kern w:val="0"/>
        <w:position w:val="0"/>
        <w:highlight w:val="none"/>
        <w:vertAlign w:val="baseline"/>
      </w:rPr>
    </w:lvl>
    <w:lvl w:ilvl="5" w:tplc="C85063BE">
      <w:start w:val="1"/>
      <w:numFmt w:val="bullet"/>
      <w:lvlText w:val="•"/>
      <w:lvlJc w:val="left"/>
      <w:pPr>
        <w:tabs>
          <w:tab w:val="left" w:pos="220"/>
          <w:tab w:val="left" w:pos="720"/>
          <w:tab w:val="num" w:pos="3189"/>
        </w:tabs>
        <w:ind w:left="3909" w:hanging="909"/>
      </w:pPr>
      <w:rPr>
        <w:rFonts w:hAnsi="Arial Unicode MS"/>
        <w:caps w:val="0"/>
        <w:smallCaps w:val="0"/>
        <w:strike w:val="0"/>
        <w:dstrike w:val="0"/>
        <w:outline w:val="0"/>
        <w:emboss w:val="0"/>
        <w:imprint w:val="0"/>
        <w:spacing w:val="0"/>
        <w:w w:val="100"/>
        <w:kern w:val="0"/>
        <w:position w:val="0"/>
        <w:highlight w:val="none"/>
        <w:vertAlign w:val="baseline"/>
      </w:rPr>
    </w:lvl>
    <w:lvl w:ilvl="6" w:tplc="F182C9B4">
      <w:start w:val="1"/>
      <w:numFmt w:val="bullet"/>
      <w:lvlText w:val="•"/>
      <w:lvlJc w:val="left"/>
      <w:pPr>
        <w:tabs>
          <w:tab w:val="left" w:pos="220"/>
          <w:tab w:val="left" w:pos="720"/>
          <w:tab w:val="num" w:pos="3789"/>
        </w:tabs>
        <w:ind w:left="4509" w:hanging="909"/>
      </w:pPr>
      <w:rPr>
        <w:rFonts w:hAnsi="Arial Unicode MS"/>
        <w:caps w:val="0"/>
        <w:smallCaps w:val="0"/>
        <w:strike w:val="0"/>
        <w:dstrike w:val="0"/>
        <w:outline w:val="0"/>
        <w:emboss w:val="0"/>
        <w:imprint w:val="0"/>
        <w:spacing w:val="0"/>
        <w:w w:val="100"/>
        <w:kern w:val="0"/>
        <w:position w:val="0"/>
        <w:highlight w:val="none"/>
        <w:vertAlign w:val="baseline"/>
      </w:rPr>
    </w:lvl>
    <w:lvl w:ilvl="7" w:tplc="B8B80AFA">
      <w:start w:val="1"/>
      <w:numFmt w:val="bullet"/>
      <w:lvlText w:val="•"/>
      <w:lvlJc w:val="left"/>
      <w:pPr>
        <w:tabs>
          <w:tab w:val="left" w:pos="220"/>
          <w:tab w:val="left" w:pos="720"/>
          <w:tab w:val="num" w:pos="4389"/>
        </w:tabs>
        <w:ind w:left="5109" w:hanging="909"/>
      </w:pPr>
      <w:rPr>
        <w:rFonts w:hAnsi="Arial Unicode MS"/>
        <w:caps w:val="0"/>
        <w:smallCaps w:val="0"/>
        <w:strike w:val="0"/>
        <w:dstrike w:val="0"/>
        <w:outline w:val="0"/>
        <w:emboss w:val="0"/>
        <w:imprint w:val="0"/>
        <w:spacing w:val="0"/>
        <w:w w:val="100"/>
        <w:kern w:val="0"/>
        <w:position w:val="0"/>
        <w:highlight w:val="none"/>
        <w:vertAlign w:val="baseline"/>
      </w:rPr>
    </w:lvl>
    <w:lvl w:ilvl="8" w:tplc="88FC9920">
      <w:start w:val="1"/>
      <w:numFmt w:val="bullet"/>
      <w:lvlText w:val="•"/>
      <w:lvlJc w:val="left"/>
      <w:pPr>
        <w:tabs>
          <w:tab w:val="left" w:pos="220"/>
          <w:tab w:val="left" w:pos="720"/>
          <w:tab w:val="num" w:pos="4989"/>
        </w:tabs>
        <w:ind w:left="5709" w:hanging="90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3"/>
  </w:num>
  <w:num w:numId="4">
    <w:abstractNumId w:val="4"/>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43"/>
    <w:rsid w:val="00013F70"/>
    <w:rsid w:val="00026979"/>
    <w:rsid w:val="000625F6"/>
    <w:rsid w:val="00066FFB"/>
    <w:rsid w:val="000851C1"/>
    <w:rsid w:val="000A783F"/>
    <w:rsid w:val="000B102F"/>
    <w:rsid w:val="000C657B"/>
    <w:rsid w:val="000D52B6"/>
    <w:rsid w:val="00106024"/>
    <w:rsid w:val="00115B49"/>
    <w:rsid w:val="001419F2"/>
    <w:rsid w:val="00151D4D"/>
    <w:rsid w:val="00157894"/>
    <w:rsid w:val="001870F6"/>
    <w:rsid w:val="001B5F2E"/>
    <w:rsid w:val="001C2BC0"/>
    <w:rsid w:val="001D4601"/>
    <w:rsid w:val="001E2E3A"/>
    <w:rsid w:val="001E4016"/>
    <w:rsid w:val="001F0571"/>
    <w:rsid w:val="001F34E7"/>
    <w:rsid w:val="0021278B"/>
    <w:rsid w:val="002232E5"/>
    <w:rsid w:val="002373E6"/>
    <w:rsid w:val="002440D0"/>
    <w:rsid w:val="002452F4"/>
    <w:rsid w:val="00253673"/>
    <w:rsid w:val="002609A3"/>
    <w:rsid w:val="00295F14"/>
    <w:rsid w:val="002A7275"/>
    <w:rsid w:val="002D3614"/>
    <w:rsid w:val="002E3389"/>
    <w:rsid w:val="00304450"/>
    <w:rsid w:val="003053DC"/>
    <w:rsid w:val="003166CC"/>
    <w:rsid w:val="00335CB3"/>
    <w:rsid w:val="003433B5"/>
    <w:rsid w:val="00380A7E"/>
    <w:rsid w:val="00383ED0"/>
    <w:rsid w:val="003919A5"/>
    <w:rsid w:val="00394513"/>
    <w:rsid w:val="003A479A"/>
    <w:rsid w:val="003C61FB"/>
    <w:rsid w:val="003E3875"/>
    <w:rsid w:val="004022D0"/>
    <w:rsid w:val="004A3D87"/>
    <w:rsid w:val="00536F13"/>
    <w:rsid w:val="00553B51"/>
    <w:rsid w:val="00571BF0"/>
    <w:rsid w:val="00577A8C"/>
    <w:rsid w:val="00584D12"/>
    <w:rsid w:val="00590C54"/>
    <w:rsid w:val="005B1119"/>
    <w:rsid w:val="005D31F5"/>
    <w:rsid w:val="005E53A7"/>
    <w:rsid w:val="00603E21"/>
    <w:rsid w:val="006126C1"/>
    <w:rsid w:val="0066363C"/>
    <w:rsid w:val="00666AE4"/>
    <w:rsid w:val="00692FAA"/>
    <w:rsid w:val="006A04EE"/>
    <w:rsid w:val="006A1F0B"/>
    <w:rsid w:val="006B7991"/>
    <w:rsid w:val="006C5ADC"/>
    <w:rsid w:val="006D5D65"/>
    <w:rsid w:val="006E4884"/>
    <w:rsid w:val="007277DC"/>
    <w:rsid w:val="00742D5D"/>
    <w:rsid w:val="007643CA"/>
    <w:rsid w:val="00764EFF"/>
    <w:rsid w:val="007A69B9"/>
    <w:rsid w:val="007B66EC"/>
    <w:rsid w:val="007C388D"/>
    <w:rsid w:val="007E3FCB"/>
    <w:rsid w:val="008209F7"/>
    <w:rsid w:val="008A4C0A"/>
    <w:rsid w:val="008C22D1"/>
    <w:rsid w:val="008D433D"/>
    <w:rsid w:val="00917003"/>
    <w:rsid w:val="0096596F"/>
    <w:rsid w:val="009701DD"/>
    <w:rsid w:val="00974726"/>
    <w:rsid w:val="009C6657"/>
    <w:rsid w:val="009D16CD"/>
    <w:rsid w:val="00A1218F"/>
    <w:rsid w:val="00A86507"/>
    <w:rsid w:val="00A9176A"/>
    <w:rsid w:val="00AA3FDF"/>
    <w:rsid w:val="00AB05E5"/>
    <w:rsid w:val="00AF0A09"/>
    <w:rsid w:val="00AF2667"/>
    <w:rsid w:val="00AF7683"/>
    <w:rsid w:val="00B01B7F"/>
    <w:rsid w:val="00B0498B"/>
    <w:rsid w:val="00B173CB"/>
    <w:rsid w:val="00B43281"/>
    <w:rsid w:val="00B63919"/>
    <w:rsid w:val="00B7001A"/>
    <w:rsid w:val="00B70D39"/>
    <w:rsid w:val="00B73466"/>
    <w:rsid w:val="00B73CE9"/>
    <w:rsid w:val="00B97504"/>
    <w:rsid w:val="00BC2087"/>
    <w:rsid w:val="00BE0B29"/>
    <w:rsid w:val="00BF6009"/>
    <w:rsid w:val="00C315F8"/>
    <w:rsid w:val="00C377C9"/>
    <w:rsid w:val="00C47059"/>
    <w:rsid w:val="00C51B06"/>
    <w:rsid w:val="00C867C4"/>
    <w:rsid w:val="00CB60A8"/>
    <w:rsid w:val="00CD0B84"/>
    <w:rsid w:val="00CE47BB"/>
    <w:rsid w:val="00CE7E43"/>
    <w:rsid w:val="00D37243"/>
    <w:rsid w:val="00D37643"/>
    <w:rsid w:val="00D4262D"/>
    <w:rsid w:val="00D84665"/>
    <w:rsid w:val="00D9522A"/>
    <w:rsid w:val="00DA3093"/>
    <w:rsid w:val="00DB5A07"/>
    <w:rsid w:val="00DD1D10"/>
    <w:rsid w:val="00DE3C15"/>
    <w:rsid w:val="00E01B31"/>
    <w:rsid w:val="00E4218E"/>
    <w:rsid w:val="00E52DD6"/>
    <w:rsid w:val="00E56111"/>
    <w:rsid w:val="00E65B1E"/>
    <w:rsid w:val="00E70AF3"/>
    <w:rsid w:val="00E75C73"/>
    <w:rsid w:val="00E878AA"/>
    <w:rsid w:val="00EA7DBA"/>
    <w:rsid w:val="00EC4E91"/>
    <w:rsid w:val="00EE5079"/>
    <w:rsid w:val="00EF43BF"/>
    <w:rsid w:val="00F06339"/>
    <w:rsid w:val="00F335B7"/>
    <w:rsid w:val="00F96A6C"/>
    <w:rsid w:val="00FA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A2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CE7E43"/>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basedOn w:val="Normal"/>
    <w:next w:val="Normal"/>
    <w:link w:val="Heading2Char"/>
    <w:qFormat/>
    <w:rsid w:val="00066FFB"/>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Arial" w:eastAsia="Times New Roman" w:hAnsi="Arial"/>
      <w:b/>
      <w:sz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E7E43"/>
    <w:pPr>
      <w:pBdr>
        <w:top w:val="nil"/>
        <w:left w:val="nil"/>
        <w:bottom w:val="nil"/>
        <w:right w:val="nil"/>
        <w:between w:val="nil"/>
        <w:bar w:val="nil"/>
      </w:pBdr>
      <w:tabs>
        <w:tab w:val="center" w:pos="4320"/>
        <w:tab w:val="right" w:pos="8640"/>
      </w:tabs>
    </w:pPr>
    <w:rPr>
      <w:rFonts w:ascii="Arial" w:eastAsia="Arial Unicode MS" w:hAnsi="Arial" w:cs="Arial Unicode MS"/>
      <w:color w:val="000000"/>
      <w:u w:color="000000"/>
      <w:bdr w:val="nil"/>
      <w:lang w:val="en-US" w:eastAsia="en-GB"/>
    </w:rPr>
  </w:style>
  <w:style w:type="character" w:customStyle="1" w:styleId="HeaderChar">
    <w:name w:val="Header Char"/>
    <w:basedOn w:val="DefaultParagraphFont"/>
    <w:link w:val="Header"/>
    <w:rsid w:val="00CE7E43"/>
    <w:rPr>
      <w:rFonts w:ascii="Arial" w:eastAsia="Arial Unicode MS" w:hAnsi="Arial" w:cs="Arial Unicode MS"/>
      <w:color w:val="000000"/>
      <w:u w:color="000000"/>
      <w:bdr w:val="nil"/>
      <w:lang w:val="en-US" w:eastAsia="en-GB"/>
    </w:rPr>
  </w:style>
  <w:style w:type="paragraph" w:customStyle="1" w:styleId="BodyA">
    <w:name w:val="Body A"/>
    <w:rsid w:val="00CE7E43"/>
    <w:pPr>
      <w:pBdr>
        <w:top w:val="nil"/>
        <w:left w:val="nil"/>
        <w:bottom w:val="nil"/>
        <w:right w:val="nil"/>
        <w:between w:val="nil"/>
        <w:bar w:val="nil"/>
      </w:pBdr>
    </w:pPr>
    <w:rPr>
      <w:rFonts w:ascii="Arial" w:eastAsia="Arial Unicode MS" w:hAnsi="Arial" w:cs="Arial Unicode MS"/>
      <w:color w:val="000000"/>
      <w:u w:color="000000"/>
      <w:bdr w:val="nil"/>
      <w:lang w:val="en-US" w:eastAsia="en-GB"/>
    </w:rPr>
  </w:style>
  <w:style w:type="paragraph" w:customStyle="1" w:styleId="Normal1">
    <w:name w:val="Normal1"/>
    <w:rsid w:val="00CE7E43"/>
    <w:pPr>
      <w:pBdr>
        <w:top w:val="nil"/>
        <w:left w:val="nil"/>
        <w:bottom w:val="nil"/>
        <w:right w:val="nil"/>
        <w:between w:val="nil"/>
        <w:bar w:val="nil"/>
      </w:pBdr>
      <w:jc w:val="both"/>
    </w:pPr>
    <w:rPr>
      <w:rFonts w:ascii="Arial" w:eastAsia="Arial Unicode MS" w:hAnsi="Arial" w:cs="Arial Unicode MS"/>
      <w:color w:val="000000"/>
      <w:u w:color="000000"/>
      <w:bdr w:val="nil"/>
      <w:lang w:val="en-US" w:eastAsia="en-GB"/>
    </w:rPr>
  </w:style>
  <w:style w:type="paragraph" w:customStyle="1" w:styleId="Default">
    <w:name w:val="Default"/>
    <w:rsid w:val="00CE7E43"/>
    <w:pPr>
      <w:pBdr>
        <w:top w:val="nil"/>
        <w:left w:val="nil"/>
        <w:bottom w:val="nil"/>
        <w:right w:val="nil"/>
        <w:between w:val="nil"/>
        <w:bar w:val="nil"/>
      </w:pBdr>
    </w:pPr>
    <w:rPr>
      <w:rFonts w:ascii="Arial" w:eastAsia="Arial" w:hAnsi="Arial" w:cs="Arial"/>
      <w:color w:val="000000"/>
      <w:u w:color="000000"/>
      <w:bdr w:val="nil"/>
      <w:lang w:val="en-US" w:eastAsia="en-GB"/>
    </w:rPr>
  </w:style>
  <w:style w:type="numbering" w:customStyle="1" w:styleId="Bullets">
    <w:name w:val="Bullets"/>
    <w:rsid w:val="00CE7E43"/>
    <w:pPr>
      <w:numPr>
        <w:numId w:val="1"/>
      </w:numPr>
    </w:pPr>
  </w:style>
  <w:style w:type="paragraph" w:customStyle="1" w:styleId="TableText">
    <w:name w:val="Table Text"/>
    <w:basedOn w:val="BodyText"/>
    <w:rsid w:val="00D37243"/>
    <w:pPr>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Arial" w:eastAsia="Times New Roman" w:hAnsi="Arial" w:cs="Arial"/>
      <w:bCs/>
      <w:sz w:val="22"/>
      <w:szCs w:val="22"/>
      <w:bdr w:val="none" w:sz="0" w:space="0" w:color="auto"/>
    </w:rPr>
  </w:style>
  <w:style w:type="paragraph" w:styleId="BodyText">
    <w:name w:val="Body Text"/>
    <w:basedOn w:val="Normal"/>
    <w:link w:val="BodyTextChar"/>
    <w:uiPriority w:val="99"/>
    <w:semiHidden/>
    <w:unhideWhenUsed/>
    <w:rsid w:val="00D37243"/>
    <w:pPr>
      <w:spacing w:after="120"/>
    </w:pPr>
  </w:style>
  <w:style w:type="character" w:customStyle="1" w:styleId="BodyTextChar">
    <w:name w:val="Body Text Char"/>
    <w:basedOn w:val="DefaultParagraphFont"/>
    <w:link w:val="BodyText"/>
    <w:uiPriority w:val="99"/>
    <w:semiHidden/>
    <w:rsid w:val="00D37243"/>
    <w:rPr>
      <w:rFonts w:ascii="Times New Roman" w:eastAsia="Arial Unicode MS" w:hAnsi="Times New Roman" w:cs="Times New Roman"/>
      <w:bdr w:val="nil"/>
    </w:rPr>
  </w:style>
  <w:style w:type="paragraph" w:styleId="ListParagraph">
    <w:name w:val="List Paragraph"/>
    <w:basedOn w:val="Normal"/>
    <w:qFormat/>
    <w:rsid w:val="001C2BC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pPr>
    <w:rPr>
      <w:rFonts w:ascii="Arial" w:eastAsia="Calibri" w:hAnsi="Arial" w:cs="Arial"/>
      <w:sz w:val="22"/>
      <w:szCs w:val="22"/>
      <w:bdr w:val="none" w:sz="0" w:space="0" w:color="auto"/>
    </w:rPr>
  </w:style>
  <w:style w:type="paragraph" w:styleId="BodyTextIndent">
    <w:name w:val="Body Text Indent"/>
    <w:basedOn w:val="Normal"/>
    <w:link w:val="BodyTextIndentChar"/>
    <w:uiPriority w:val="99"/>
    <w:unhideWhenUsed/>
    <w:rsid w:val="001C2BC0"/>
    <w:pPr>
      <w:spacing w:after="120"/>
      <w:ind w:left="360"/>
    </w:pPr>
  </w:style>
  <w:style w:type="character" w:customStyle="1" w:styleId="BodyTextIndentChar">
    <w:name w:val="Body Text Indent Char"/>
    <w:basedOn w:val="DefaultParagraphFont"/>
    <w:link w:val="BodyTextIndent"/>
    <w:uiPriority w:val="99"/>
    <w:rsid w:val="001C2BC0"/>
    <w:rPr>
      <w:rFonts w:ascii="Times New Roman" w:eastAsia="Arial Unicode MS" w:hAnsi="Times New Roman" w:cs="Times New Roman"/>
      <w:bdr w:val="nil"/>
    </w:rPr>
  </w:style>
  <w:style w:type="character" w:customStyle="1" w:styleId="Heading2Char">
    <w:name w:val="Heading 2 Char"/>
    <w:basedOn w:val="DefaultParagraphFont"/>
    <w:link w:val="Heading2"/>
    <w:rsid w:val="00066FFB"/>
    <w:rPr>
      <w:rFonts w:ascii="Arial" w:eastAsia="Times New Roman" w:hAnsi="Arial" w:cs="Times New Roman"/>
      <w:b/>
      <w:sz w:val="20"/>
    </w:rPr>
  </w:style>
  <w:style w:type="paragraph" w:styleId="Footer">
    <w:name w:val="footer"/>
    <w:basedOn w:val="Normal"/>
    <w:link w:val="FooterChar"/>
    <w:uiPriority w:val="99"/>
    <w:rsid w:val="009D16C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bdr w:val="none" w:sz="0" w:space="0" w:color="auto"/>
      <w:lang w:eastAsia="en-GB"/>
    </w:rPr>
  </w:style>
  <w:style w:type="character" w:customStyle="1" w:styleId="FooterChar">
    <w:name w:val="Footer Char"/>
    <w:basedOn w:val="DefaultParagraphFont"/>
    <w:link w:val="Footer"/>
    <w:uiPriority w:val="99"/>
    <w:rsid w:val="009D16CD"/>
    <w:rPr>
      <w:rFonts w:ascii="Times New Roman" w:eastAsia="Times New Roman" w:hAnsi="Times New Roman" w:cs="Times New Roman"/>
      <w:lang w:eastAsia="en-GB"/>
    </w:rPr>
  </w:style>
  <w:style w:type="paragraph" w:styleId="NormalWeb">
    <w:name w:val="Normal (Web)"/>
    <w:basedOn w:val="Normal"/>
    <w:rsid w:val="009D16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CommentReference">
    <w:name w:val="annotation reference"/>
    <w:basedOn w:val="DefaultParagraphFont"/>
    <w:uiPriority w:val="99"/>
    <w:semiHidden/>
    <w:unhideWhenUsed/>
    <w:rsid w:val="006A04EE"/>
    <w:rPr>
      <w:sz w:val="16"/>
      <w:szCs w:val="16"/>
    </w:rPr>
  </w:style>
  <w:style w:type="paragraph" w:styleId="CommentText">
    <w:name w:val="annotation text"/>
    <w:basedOn w:val="Normal"/>
    <w:link w:val="CommentTextChar"/>
    <w:uiPriority w:val="99"/>
    <w:semiHidden/>
    <w:unhideWhenUsed/>
    <w:rsid w:val="006A04EE"/>
    <w:rPr>
      <w:sz w:val="20"/>
      <w:szCs w:val="20"/>
    </w:rPr>
  </w:style>
  <w:style w:type="character" w:customStyle="1" w:styleId="CommentTextChar">
    <w:name w:val="Comment Text Char"/>
    <w:basedOn w:val="DefaultParagraphFont"/>
    <w:link w:val="CommentText"/>
    <w:uiPriority w:val="99"/>
    <w:semiHidden/>
    <w:rsid w:val="006A04E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A04EE"/>
    <w:rPr>
      <w:b/>
      <w:bCs/>
    </w:rPr>
  </w:style>
  <w:style w:type="character" w:customStyle="1" w:styleId="CommentSubjectChar">
    <w:name w:val="Comment Subject Char"/>
    <w:basedOn w:val="CommentTextChar"/>
    <w:link w:val="CommentSubject"/>
    <w:uiPriority w:val="99"/>
    <w:semiHidden/>
    <w:rsid w:val="006A04EE"/>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6A0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4EE"/>
    <w:rPr>
      <w:rFonts w:ascii="Segoe UI" w:eastAsia="Arial Unicode MS" w:hAnsi="Segoe UI" w:cs="Segoe UI"/>
      <w:sz w:val="18"/>
      <w:szCs w:val="18"/>
      <w:bdr w:val="nil"/>
    </w:rPr>
  </w:style>
  <w:style w:type="table" w:styleId="TableGrid">
    <w:name w:val="Table Grid"/>
    <w:basedOn w:val="TableNormal"/>
    <w:uiPriority w:val="39"/>
    <w:rsid w:val="00C867C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5F2E"/>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649">
      <w:bodyDiv w:val="1"/>
      <w:marLeft w:val="0"/>
      <w:marRight w:val="0"/>
      <w:marTop w:val="0"/>
      <w:marBottom w:val="0"/>
      <w:divBdr>
        <w:top w:val="none" w:sz="0" w:space="0" w:color="auto"/>
        <w:left w:val="none" w:sz="0" w:space="0" w:color="auto"/>
        <w:bottom w:val="none" w:sz="0" w:space="0" w:color="auto"/>
        <w:right w:val="none" w:sz="0" w:space="0" w:color="auto"/>
      </w:divBdr>
    </w:div>
    <w:div w:id="754401507">
      <w:bodyDiv w:val="1"/>
      <w:marLeft w:val="0"/>
      <w:marRight w:val="0"/>
      <w:marTop w:val="0"/>
      <w:marBottom w:val="0"/>
      <w:divBdr>
        <w:top w:val="none" w:sz="0" w:space="0" w:color="auto"/>
        <w:left w:val="none" w:sz="0" w:space="0" w:color="auto"/>
        <w:bottom w:val="none" w:sz="0" w:space="0" w:color="auto"/>
        <w:right w:val="none" w:sz="0" w:space="0" w:color="auto"/>
      </w:divBdr>
    </w:div>
    <w:div w:id="997490248">
      <w:bodyDiv w:val="1"/>
      <w:marLeft w:val="0"/>
      <w:marRight w:val="0"/>
      <w:marTop w:val="0"/>
      <w:marBottom w:val="0"/>
      <w:divBdr>
        <w:top w:val="none" w:sz="0" w:space="0" w:color="auto"/>
        <w:left w:val="none" w:sz="0" w:space="0" w:color="auto"/>
        <w:bottom w:val="none" w:sz="0" w:space="0" w:color="auto"/>
        <w:right w:val="none" w:sz="0" w:space="0" w:color="auto"/>
      </w:divBdr>
    </w:div>
    <w:div w:id="1577668314">
      <w:bodyDiv w:val="1"/>
      <w:marLeft w:val="0"/>
      <w:marRight w:val="0"/>
      <w:marTop w:val="0"/>
      <w:marBottom w:val="0"/>
      <w:divBdr>
        <w:top w:val="none" w:sz="0" w:space="0" w:color="auto"/>
        <w:left w:val="none" w:sz="0" w:space="0" w:color="auto"/>
        <w:bottom w:val="none" w:sz="0" w:space="0" w:color="auto"/>
        <w:right w:val="none" w:sz="0" w:space="0" w:color="auto"/>
      </w:divBdr>
    </w:div>
    <w:div w:id="1763989648">
      <w:bodyDiv w:val="1"/>
      <w:marLeft w:val="0"/>
      <w:marRight w:val="0"/>
      <w:marTop w:val="0"/>
      <w:marBottom w:val="0"/>
      <w:divBdr>
        <w:top w:val="none" w:sz="0" w:space="0" w:color="auto"/>
        <w:left w:val="none" w:sz="0" w:space="0" w:color="auto"/>
        <w:bottom w:val="none" w:sz="0" w:space="0" w:color="auto"/>
        <w:right w:val="none" w:sz="0" w:space="0" w:color="auto"/>
      </w:divBdr>
      <w:divsChild>
        <w:div w:id="1292201531">
          <w:marLeft w:val="0"/>
          <w:marRight w:val="0"/>
          <w:marTop w:val="0"/>
          <w:marBottom w:val="0"/>
          <w:divBdr>
            <w:top w:val="none" w:sz="0" w:space="0" w:color="auto"/>
            <w:left w:val="none" w:sz="0" w:space="0" w:color="auto"/>
            <w:bottom w:val="none" w:sz="0" w:space="0" w:color="auto"/>
            <w:right w:val="none" w:sz="0" w:space="0" w:color="auto"/>
          </w:divBdr>
        </w:div>
      </w:divsChild>
    </w:div>
    <w:div w:id="2107462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 Lawson</dc:creator>
  <cp:keywords/>
  <dc:description/>
  <cp:lastModifiedBy>Harkiran Sidhu</cp:lastModifiedBy>
  <cp:revision>8</cp:revision>
  <cp:lastPrinted>2018-05-23T13:51:00Z</cp:lastPrinted>
  <dcterms:created xsi:type="dcterms:W3CDTF">2020-10-30T11:02:00Z</dcterms:created>
  <dcterms:modified xsi:type="dcterms:W3CDTF">2021-07-20T15:08:00Z</dcterms:modified>
</cp:coreProperties>
</file>